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03.10.16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72_669699068"/>
            <w:r>
              <w:rPr>
                <w:rFonts w:ascii="Verdana" w:hAnsi="Verdana"/>
                <w:b/>
                <w:sz w:val="24"/>
                <w:szCs w:val="24"/>
              </w:rPr>
              <w:t xml:space="preserve">Rede municipal tem projeto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educativo a crianças do Gpaci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Desde o início do ano letivo, a Classe Hospitalar mantida pela Prefeitura de Sorocaba, por meio da Secretaria da Educação (Sedu), no hospital do Grupo de Pesquisa e Assistência ao Câncer Infantil (Gpaci), atendeu mais de 800 alunos que vão desde Educação Infantil ao Ensino Médio. A ação faz parte do Atendimento Educacional Especializado (AEE).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Atualmente, cerca 50 crianças que recebem tratamento médico no Gpaci são atendidos por duas professoras do AEE. O objetivo principal é fazer com que a criança não desista da atividade escolar. Durante o atendimento, além de fazer o trabalho de escola, há a preocupação com o emocional do paciente.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No rosto de cada criança um sorriso. Assim são os alunos que frequentam diariamente a Classe Hospitalar que fica no espaço família do Gpaci. Thaís Vitória Proença Gomes, 12 anos, é um desses exemplos. Em tratamento desde o ano passado, frequenta o 7º ano do Ensino Fundamental, na cidade de Pilar do Sul.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4"/>
              </w:rPr>
              <w:t>A professora Edilaine conta que na Classe hospitalar é trabalhado com a criança o conteúdo pedagógico, após contatada a equipe da escola de origem do paciente. Além das atividades do ensino regular, também são desenvolvidos projetos em parceria com os profissionais do próprio hospital.</w:t>
            </w:r>
          </w:p>
          <w:p>
            <w:pPr>
              <w:pStyle w:val="Normal"/>
              <w:spacing w:before="0" w:after="200"/>
              <w:ind w:hanging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</w:rPr>
              <w:tab/>
            </w:r>
            <w:r>
              <w:rPr>
                <w:rFonts w:ascii="Verdana" w:hAnsi="Verdana"/>
                <w:sz w:val="24"/>
              </w:rPr>
              <w:t>A Classe Hospitalar fica no Espaço Família do Gpaci, local onde as crianças passam parte do dia na companhia do responsável. Os atendimentos são realizados na própria sala, no ambulatório onde a criança geralmente passa horas pela sessão de quimioterapia ou ainda na ala de internação.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289</Words>
  <Characters>1584</Characters>
  <CharactersWithSpaces>1871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2016-10-03T12:07:24Z</dcterms:modified>
  <cp:revision>94</cp:revision>
  <dc:subject/>
  <dc:title/>
</cp:coreProperties>
</file>