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154_152563216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CEA Rio Sorocaba tem sete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espécies</w:t>
            </w:r>
            <w:bookmarkStart w:id="1" w:name="_GoBack1"/>
            <w:bookmarkEnd w:id="1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 de árvores para doação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Prefeitura de Sorocaba está disponibilizando nesta semana sete espécies de árvores para doação no Centro de Educação Ambiental Rio Sorocaba (CEA Rio Sorocaba). São elas: amora, pitanga, goiaba, pata-de-vaca, cerejinha-do-rio-grande, aroeira-pimenteira e araçá. Cada munícipe pode retirar até dois exemplares.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da Secretaria do Meio Ambiente (Sema) é estimular que os sorocabanos plantem árvores em quintais e calçadas na cidade e, assim, ajude na ampliação da área total vegetada no município, em consonância com o Plano Municipal de Arborização Urbana.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Sema, espécies frutíferas, como a amora e a goiaba, são ideais em quintais. Além de produzirem frutos para o consumo próprio, estas árvores também atraem espécies de pássaros, borboletas e abelhas, fundamentais para a polinização que gera a frutificação.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local, a equipe de Educação Ambiental apresenta ao munícipe as características de cada árvore, com informações da época de sua floração e a altura máxima que cada uma atinge, ensinando a maneira correta de se fazer o plantio.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 CEA está localizado na Avenida Dom Aguirre, às margens do rio Sorocaba, em frente ao Poupatempo Sorocaba, e funciona de segunda a sexta-feira, das 8h30 às 16h30, e aos sábados, das 9h às 13h. Mais informações sobre a doação de mudas podem ser obtidas pelo telefone (15) 3238.2366.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Gmailstandard">
    <w:name w:val="gmail-standard"/>
    <w:basedOn w:val="Normal"/>
    <w:qFormat/>
    <w:pPr>
      <w:spacing w:beforeAutospacing="1" w:afterAutospacing="1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LibreOffice/5.1.4.2$Windows_x86 LibreOffice_project/f99d75f39f1c57ebdd7ffc5f42867c12031db97a</Application>
  <Pages>1</Pages>
  <Words>256</Words>
  <Characters>1452</Characters>
  <CharactersWithSpaces>1699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2016-10-04T11:16:37Z</dcterms:modified>
  <cp:revision>97</cp:revision>
  <dc:subject/>
  <dc:title/>
</cp:coreProperties>
</file>