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Start w:id="0" w:name="__DdeLink__35_484513801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Arena Multiúso terá total acessibilidade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Verdana" w:cs="Verdana" w:ascii="Verdana" w:hAnsi="Verdana"/>
                <w:sz w:val="24"/>
              </w:rPr>
              <w:tab/>
              <w:t>A abertura do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s Jogos Paraolímpicos, na última quarta-feira (7), trouxe em seu tema central a questão da acessibilidade. O nadador Clodoaldo Silva, dono de seis medalhas de ouro paraolímpicas viu seu caminho até a pira ser dificultado por uma escada, que logo se transformou em uma rampa.</w:t>
            </w:r>
          </w:p>
          <w:p>
            <w:pPr>
              <w:pStyle w:val="Normal"/>
              <w:spacing w:lineRule="auto" w:line="276"/>
              <w:ind w:firstLine="675"/>
              <w:jc w:val="both"/>
              <w:rPr/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Em construção no 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quilômetro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 106 da Rodovia Raposo Tavares, no sentido interior capital, a Arena Multiúso foi pensada para que pessoas com deficiência não enfrentem dificuldades ao frequentar o local. O espaço conta com um elevador para promover a acessibilidade.</w:t>
            </w:r>
          </w:p>
          <w:p>
            <w:pPr>
              <w:pStyle w:val="Normal"/>
              <w:spacing w:lineRule="auto" w:line="276"/>
              <w:ind w:firstLine="675"/>
              <w:jc w:val="both"/>
              <w:rPr/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Além disso, várias rampas também permitirão acesso à arena e circulação pelas áreas internas. Os vestiários contam com total acessibilidade, inclusive para banho.</w:t>
            </w:r>
          </w:p>
          <w:p>
            <w:pPr>
              <w:pStyle w:val="Normal"/>
              <w:spacing w:lineRule="auto" w:line="276"/>
              <w:ind w:firstLine="675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</w:rPr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As arquibancadas estão com as cadeiras nos respectivos lugares e conta com 18 espaços reservados para cadeirantes e outros 18 para pessoas com obesidade. </w:t>
            </w:r>
          </w:p>
          <w:p>
            <w:pPr>
              <w:pStyle w:val="Normal"/>
              <w:spacing w:lineRule="auto" w:line="276"/>
              <w:ind w:firstLine="675"/>
              <w:jc w:val="both"/>
              <w:rPr/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Na manhã desta quinta-feira, dia 8, a empresa responsável pela obra realizava serviços internos e externo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s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 na obra. No interior era feita a limpeza das cadeiras e também a colocação do palco.</w:t>
            </w:r>
          </w:p>
          <w:p>
            <w:pPr>
              <w:pStyle w:val="Normal"/>
              <w:spacing w:lineRule="auto" w:line="276"/>
              <w:ind w:firstLine="675"/>
              <w:jc w:val="both"/>
              <w:rPr/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A quadra já recebeu o guarda-corpo (gradil) que separa os atletas dos torcedores. A previsão é a de que o piso seja colocado na próxima semana.</w:t>
            </w:r>
          </w:p>
          <w:p>
            <w:pPr>
              <w:pStyle w:val="Normal"/>
              <w:spacing w:lineRule="auto" w:line="276"/>
              <w:ind w:firstLine="675"/>
              <w:jc w:val="both"/>
              <w:rPr/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Já na parte externa, com o tempo bom, voltaram os trabalhos do estacionamento e da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s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 calçadas. A previsão de entrega é até o final deste mês, caso não ocorram mais problemas devido as condições climáticas. </w:t>
            </w:r>
          </w:p>
          <w:p>
            <w:pPr>
              <w:pStyle w:val="Normal"/>
              <w:spacing w:lineRule="auto" w:line="276" w:before="0" w:after="0"/>
              <w:ind w:firstLine="67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>A área total de construção da Arena Multiúso é de 5.889 m² e o valor estimado da obra é de R$ 14.174.466,90.</w:t>
            </w: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76" w:before="0" w:after="0"/>
              <w:ind w:firstLine="675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Pedro Guerra - pguerra@sorocaba.sp.gov.br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Application>LibreOffice/5.1.4.2$Windows_x86 LibreOffice_project/f99d75f39f1c57ebdd7ffc5f42867c12031db97a</Application>
  <Pages>2</Pages>
  <Words>289</Words>
  <Characters>1570</Characters>
  <CharactersWithSpaces>1852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2016-09-08T13:54:17Z</dcterms:modified>
  <cp:revision>89</cp:revision>
  <dc:subject/>
  <dc:title/>
</cp:coreProperties>
</file>