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02_1208037558"/>
            <w:r>
              <w:rPr>
                <w:rFonts w:ascii="Verdana" w:hAnsi="Verdana"/>
                <w:b/>
                <w:sz w:val="24"/>
                <w:szCs w:val="24"/>
              </w:rPr>
              <w:t xml:space="preserve">População pode aprender sobre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semeadura, no Jardim Botânico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z w:val="24"/>
                <w:szCs w:val="24"/>
              </w:rPr>
              <w:t>A comunidade sorocabana pode participar gratuitamente neste sábado (dia 24), das 9h às 11h, de mais uma edição do Projeto Horta Educativa no Jardim Botânico “Irmãos Villas Bôas”. Des</w:t>
            </w:r>
            <w:bookmarkStart w:id="1" w:name="_GoBack"/>
            <w:bookmarkEnd w:id="1"/>
            <w:r>
              <w:rPr>
                <w:rFonts w:ascii="Verdana" w:hAnsi="Verdana"/>
                <w:b w:val="false"/>
                <w:bCs w:val="false"/>
                <w:i w:val="false"/>
                <w:iCs w:val="false"/>
                <w:sz w:val="24"/>
                <w:szCs w:val="24"/>
              </w:rPr>
              <w:t>ta vez, quem for ao local poderá conhecer mais sobre o processo de semeadura.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z w:val="24"/>
                <w:szCs w:val="24"/>
              </w:rPr>
              <w:t>Realizada pela Prefeitura de Sorocaba, por meio da Secretaria do Meio Ambiente (Sema), a iniciativa visa fortalecer o trabalho educacional voltado à formação de valores sociais, culturais e alimentares compatíveis com a preservação da cultura e do ambiente local, além da promoção de hábitos alimentares saudáveis.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z w:val="24"/>
                <w:szCs w:val="24"/>
              </w:rPr>
              <w:t>No local, monitores de Educação Ambiental estarão disponíveis para atender visitantes e voluntários e apresentar os diversos tipos de semeadura que podem ser utilizados, além de dicas e cuidados necessários para garantir a germinação das sementes e, consequentemente, o cultivo de verduras e legumes numa horta.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z w:val="24"/>
                <w:szCs w:val="24"/>
              </w:rPr>
              <w:t>O espaço da horta educativa e do viveiro de mudas é aberto à comunidade sempre às quartas-feiras e aos sábados, das 9h às 11h. Os participantes podem colher e levar para a casa verduras e legumes frescos, além de vivenciar a produção de alimentos, gerando capacidade de desenvolvimento local e, possivelmente, realizando as práticas de aprendizagem em suas próprias residências. Além disso, mensalmente, eles poderão participar de oficinas, curso e palestras sobre o tema.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Mais informações pelo e-mail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i w:val="false"/>
                  <w:iCs w:val="false"/>
                  <w:sz w:val="24"/>
                  <w:szCs w:val="24"/>
                </w:rPr>
                <w:t>jardimeducador@gmail.com</w:t>
              </w:r>
            </w:hyperlink>
            <w:r>
              <w:rPr>
                <w:rFonts w:ascii="Verdana" w:hAnsi="Verdana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. O Jardim Botânico está localizado na Rua Miguel Montoro Lozano, 340, no Jardim Dois Corações.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270</Words>
  <Characters>1601</Characters>
  <CharactersWithSpaces>1864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2016-09-22T14:25:45Z</dcterms:modified>
  <cp:revision>94</cp:revision>
  <dc:subject/>
  <dc:title/>
</cp:coreProperties>
</file>