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0"/>
              <w:jc w:val="center"/>
              <w:rPr>
                <w:rFonts w:ascii="Verdana" w:hAnsi="Verdana"/>
                <w:b/>
                <w:b/>
                <w:bCs/>
                <w:color w:val="000000"/>
                <w:sz w:val="28"/>
                <w:szCs w:val="28"/>
              </w:rPr>
            </w:pPr>
            <w:bookmarkStart w:id="0" w:name="__DdeLink__273_1476349802"/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 xml:space="preserve">Postos do </w:t>
            </w: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 xml:space="preserve">Procon </w:t>
            </w: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 xml:space="preserve">terão alteração de </w:t>
            </w:r>
          </w:p>
          <w:p>
            <w:pPr>
              <w:pStyle w:val="Corpodetexto"/>
              <w:spacing w:lineRule="auto" w:line="360" w:before="0" w:after="0"/>
              <w:jc w:val="center"/>
              <w:rPr>
                <w:rFonts w:ascii="Verdana" w:hAnsi="Verdana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horário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nesta sexta-feira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jc w:val="center"/>
              <w:rPr>
                <w:rFonts w:ascii="Verdana" w:hAnsi="Verdana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O Procon Sorocaba,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informa que excepcionalmente na manhã desta sexta-feira (16), toda equipe de atendimento do Serviço de Proteção ao Consumidor, participará de curso de aperfeiçoamento para melhor atender o consumidor. </w:t>
            </w:r>
          </w:p>
          <w:p>
            <w:pPr>
              <w:pStyle w:val="Corpodetexto"/>
              <w:spacing w:lineRule="auto" w:line="276" w:before="0" w:after="20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ab/>
              <w:t xml:space="preserve">Os trabalhos serão retomados no período da tarde, a partir das 14h,  em todas as unidades do Procon. Na próxima segunda-feira (19), as Unidades passarão a funcionar normalmente.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O Procon Sorocaba está instalado na Rua Nogueira Martins, 513, Centro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e 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atendimento presencial é feito das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8 h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 às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15 h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, de segunda a sexta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.</w:t>
            </w:r>
          </w:p>
          <w:p>
            <w:pPr>
              <w:pStyle w:val="Corpodetexto"/>
              <w:widowControl/>
              <w:shd w:val="clear" w:color="auto" w:fill="FFFFFF"/>
              <w:spacing w:lineRule="auto" w:line="276" w:beforeAutospacing="0" w:before="0" w:afterAutospacing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</w:pPr>
            <w:r>
              <w:rPr>
                <w:rFonts w:cs="Arial"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ab/>
              <w:t xml:space="preserve"> Os consumidores podem registrar também suas reclamações pelo </w:t>
            </w:r>
            <w:hyperlink r:id="rId2">
              <w:r>
                <w:rPr>
                  <w:rStyle w:val="LinkdaInternet"/>
                  <w:rFonts w:cs="Arial" w:ascii="Verdana" w:hAnsi="Verdana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auto"/>
                  <w:spacing w:val="0"/>
                  <w:sz w:val="24"/>
                  <w:szCs w:val="24"/>
                  <w:u w:val="none"/>
                  <w:effect w:val="none"/>
                </w:rPr>
                <w:t>www.consumidor.gov.br</w:t>
              </w:r>
            </w:hyperlink>
            <w:r>
              <w:rPr>
                <w:rFonts w:cs="Arial" w:ascii="Verdana" w:hAnsi="Verdana"/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 xml:space="preserve">, um caminho de fácil acesso, pela internet, para que sejam resolvidas questões de consumo, diretamente com as empresas fornecedoras e prestadoras de serviço.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Claudia Volpe </w:t>
            </w:r>
            <w:hyperlink r:id="rId3">
              <w:r>
                <w:rPr>
                  <w:rStyle w:val="LinkdaInternet"/>
                  <w:rFonts w:ascii="Verdana" w:hAnsi="Verdana"/>
                  <w:b/>
                  <w:bCs/>
                </w:rPr>
                <w:t>cvolpe@sorocaba.sp.gov.br</w:t>
              </w:r>
            </w:hyperlink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lineRule="auto" w:line="240" w:before="0" w:after="20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Telefone: 3238-2490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midor.gov.br/" TargetMode="External"/><Relationship Id="rId3" Type="http://schemas.openxmlformats.org/officeDocument/2006/relationships/hyperlink" Target="mailto:cvolpe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LibreOffice/5.1.4.2$Windows_x86 LibreOffice_project/f99d75f39f1c57ebdd7ffc5f42867c12031db97a</Application>
  <Pages>1</Pages>
  <Words>159</Words>
  <Characters>975</Characters>
  <CharactersWithSpaces>1134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2016-09-12T10:18:54Z</dcterms:modified>
  <cp:revision>95</cp:revision>
  <dc:subject/>
  <dc:title/>
</cp:coreProperties>
</file>