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87_142718058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“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Vamos ouvir música” é tema de palest</w:t>
            </w:r>
            <w:bookmarkStart w:id="1" w:name="_GoBack1"/>
            <w:bookmarkEnd w:id="1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>Vamos ouvir música” é o tema da palestra que será ministrada pelo professor Wlad Matos nesta sexta-feira, dia 23 de setembro, das 19h às 21h, no Centro de Referência em Educação (CRE). O evento que faz parte do curso “Música e Infância” é desenvolvido pela Secretaria da Educação (Sedu), por meio do Programa Escola da Escola.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Voltado a auxiliares de educação, professores e profissionais do suporte pedagógico, a proposta do encontro é contribuir para a aprendizagem musical das crianças.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 objetivo do curso que faz parte da formação continuada e do catálogo de cursos oferecidos pela Sedu é oferecer informações para discussão crítica do trabalho com a Música na Educação, questionando e ampliando os conhecimentos sobre práticas educativas.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O Centro de Referência em Educação fica na Rua Arthur Caldini, 211, no Jardim Saira.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173</Words>
  <Characters>992</Characters>
  <CharactersWithSpaces>1161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2016-09-20T10:45:44Z</dcterms:modified>
  <cp:revision>94</cp:revision>
  <dc:subject/>
  <dc:title/>
</cp:coreProperties>
</file>