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Start w:id="0" w:name="__DdeLink__150_393180180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Projeto “Abelhas nas Escolas” </w:t>
            </w: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continua com atividades internas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sz w:val="24"/>
              </w:rPr>
              <w:tab/>
              <w:t xml:space="preserve">O projeto “Abelhas nas Escolas”,  desenvolvido pela Secretaria da Educação (Sedu) com os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alunos do Tempo Integral da Escola Municipal “Profª. Maria Ignês Figueiredo Deluno”, continua sendo realizado com atividades internas. Nesta segunda-feira (5) os alunos receberam a visita da bióloga Patrícia Nunes Silva que falou sobre “As abelhas e os alimentos”.</w:t>
            </w:r>
          </w:p>
          <w:p>
            <w:pPr>
              <w:pStyle w:val="Normal"/>
              <w:spacing w:lineRule="auto" w:line="276"/>
              <w:ind w:firstLine="72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Por meio de fotos, a profissional mostrou os vários tipos de abelhas existentes no mundo e as crianças descobriram que o inseto pode ter várias cores e que influenciam na produção de alimento. O maracujazeiro, por exemplo,  oferece néctar e pólen às as abelhas mamangavas que, ao buscá-los, acabam realizando a polinização da planta.  </w:t>
            </w:r>
          </w:p>
          <w:p>
            <w:pPr>
              <w:pStyle w:val="Normal"/>
              <w:spacing w:lineRule="auto" w:line="276"/>
              <w:ind w:firstLine="855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 ideia principal com as atividades é despertar o interesse para a pesquisa e realização de atividades práticas nas escolas. A proposta ainda pretende estimular a literatura infantil; desenvolver a linguagem oral e a escrita; incentivar o pensamento criativo e a expressão oral.</w:t>
            </w:r>
          </w:p>
          <w:p>
            <w:pPr>
              <w:pStyle w:val="Normal"/>
              <w:spacing w:lineRule="auto" w:line="276"/>
              <w:ind w:firstLine="855"/>
              <w:jc w:val="both"/>
              <w:rPr/>
            </w:pPr>
            <w:r>
              <w:rPr>
                <w:rFonts w:eastAsia="Arial" w:cs="Verdana" w:ascii="Verdana" w:hAnsi="Verdana"/>
                <w:color w:val="000000"/>
                <w:sz w:val="24"/>
                <w:szCs w:val="24"/>
                <w:lang w:val="pt"/>
              </w:rPr>
              <w:t xml:space="preserve">Desde o dia 22 de agosto, cerca de 240 alunos com idade entre 7 e 12 anos participam do projeto. Já houve atividade gastronômica onde as crianças preparam um bolo pão de mel, exposição de fotos e apresentação de vídeo e slides com a vida abelhas; insetos com os quais é </w:t>
            </w:r>
            <w:r>
              <w:rPr>
                <w:rFonts w:eastAsia="Arial" w:cs="Verdana" w:ascii="Verdana" w:hAnsi="Verdana"/>
                <w:color w:val="000000"/>
                <w:sz w:val="24"/>
                <w:szCs w:val="24"/>
              </w:rPr>
              <w:t>possível obter novos ensinamentos, valores e curiosidades. Os alunos também r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eceberam a “visita” das abelhas do projeto VivAbelha, da Secretaria do Meio Ambiente (Sema). </w:t>
            </w:r>
          </w:p>
          <w:p>
            <w:pPr>
              <w:pStyle w:val="Corpodetexto"/>
              <w:spacing w:lineRule="auto" w:line="276" w:before="0" w:after="0"/>
              <w:ind w:firstLine="765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As atividades internas do projeto “Abelhas nas Escolas” englobam literatura e também uma apresentação de teatro. Os ensaios já estão acontecendo e a proposta é que a peça teatral seja apresentada para pais e convidados dos alunos.  </w:t>
            </w:r>
          </w:p>
          <w:p>
            <w:pPr>
              <w:pStyle w:val="Corpodetexto"/>
              <w:spacing w:lineRule="auto" w:line="276" w:before="0" w:after="0"/>
              <w:ind w:firstLine="765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2</Pages>
  <Words>303</Words>
  <Characters>1695</Characters>
  <CharactersWithSpaces>1997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2016-09-05T16:24:30Z</dcterms:modified>
  <cp:revision>92</cp:revision>
  <dc:subject/>
  <dc:title/>
</cp:coreProperties>
</file>