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Start w:id="0" w:name="__DdeLink__42_630394428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Gênero e sexualidade são tema de encontro da Educação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  <w:b/>
                <w:sz w:val="28"/>
                <w:szCs w:val="22"/>
              </w:rPr>
            </w:r>
          </w:p>
          <w:p>
            <w:pPr>
              <w:pStyle w:val="Corpodetexto"/>
              <w:spacing w:lineRule="auto" w:line="276" w:before="0" w:after="240"/>
              <w:ind w:left="0" w:right="0" w:firstLine="567"/>
              <w:jc w:val="both"/>
              <w:rPr/>
            </w:pPr>
            <w:r>
              <w:rPr/>
              <w:t xml:space="preserve"> </w:t>
            </w:r>
            <w:r>
              <w:rPr>
                <w:rFonts w:ascii="Verdana;sans-serif" w:hAnsi="Verdana;sans-serif"/>
              </w:rPr>
              <w:t xml:space="preserve">A Secretaria da Educação (Sedu), por meio do Programa Escola da Escola, inicia nesta terça-feira, dia 06 de setembro, o primeiro encontro para a segunda turma do curso “Reflexões teóricas e metodológicas sobre gênero e sexualidade”. O curso de formação continuada é direcionado aos profissionais da Rede Municipal de Ensino. </w:t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</w:rPr>
              <w:t>A atividade tem início às 8h, no Centro de Referência em Educação (CRE), que fica na Rua Artur Caldini, 211, no Jardim Saira. O curso é coordenado pelo professor Luiz Fábio Santos e tem como proposta os estudos teóricos e metodológicos sobre gênero e diversidade sexual e seus impactos na educação básica.</w:t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Com duração de 40 horas, o curso tem por objetivo buscar os significados dos saberes com relação a gênero e diversidade sexual, além de oferecer uma oportunidade para a criação de uma cultura de análise individual e coletiva das práticas pedagógicas a partir das abordagens de aspectos relacionados a gênero e sexualidade.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jc w:val="both"/>
              <w:rPr/>
            </w:pPr>
            <w:r>
              <w:rPr>
                <w:rFonts w:ascii="Verdana;sans-serif" w:hAnsi="Verdana;sans-serif"/>
                <w:b/>
                <w:sz w:val="20"/>
                <w:szCs w:val="20"/>
              </w:rPr>
              <w:t>André Reis –</w:t>
            </w:r>
            <w:r>
              <w:rPr>
                <w:rFonts w:ascii="Verdana;sans-serif" w:hAnsi="Verdana;sans-serif"/>
                <w:b/>
                <w:color w:val="0000FF"/>
                <w:sz w:val="20"/>
                <w:szCs w:val="20"/>
                <w:u w:val="single"/>
              </w:rPr>
              <w:t>areis@sorocaba.sp.gov.br</w:t>
            </w:r>
          </w:p>
          <w:p>
            <w:pPr>
              <w:pStyle w:val="Corpodetexto"/>
              <w:spacing w:lineRule="auto" w:line="360" w:before="278" w:after="0"/>
              <w:ind w:left="0" w:right="0" w:hanging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</w:t>
            </w:r>
            <w:r>
              <w:rPr>
                <w:rFonts w:ascii="Verdana;sans-serif" w:hAnsi="Verdana;sans-serif"/>
                <w:b/>
                <w:sz w:val="20"/>
              </w:rPr>
              <w:t>2</w:t>
            </w:r>
            <w:r>
              <w:rPr>
                <w:rFonts w:ascii="Verdana;sans-serif" w:hAnsi="Verdana;sans-serif"/>
                <w:b/>
                <w:sz w:val="20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196</Words>
  <Characters>1106</Characters>
  <CharactersWithSpaces>1298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2016-09-05T15:20:57Z</dcterms:modified>
  <cp:revision>91</cp:revision>
  <dc:subject/>
  <dc:title/>
</cp:coreProperties>
</file>