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- SEM SONORA</w:t>
      </w:r>
    </w:p>
    <w:tbl>
      <w:tblPr>
        <w:tblW w:w="10080" w:type="dxa"/>
        <w:jc w:val="left"/>
        <w:tblInd w:w="-3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183"/>
        <w:gridCol w:w="8896"/>
      </w:tblGrid>
      <w:tr>
        <w:trPr>
          <w:trHeight w:val="360" w:hRule="atLeast"/>
        </w:trPr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21.09.16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;sans-serif" w:hAnsi="Verdana;sans-serif" w:eastAsia="Arial" w:cs="Arial"/>
                <w:b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Mesmo com atraso, MEIs devem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;sans-serif" w:hAnsi="Verdana;sans-serif" w:eastAsia="Arial" w:cs="Arial"/>
                <w:b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fazer a declaração anual de rendimento</w:t>
            </w:r>
          </w:p>
        </w:tc>
      </w:tr>
      <w:tr>
        <w:trPr>
          <w:trHeight w:val="10856" w:hRule="atLeast"/>
        </w:trPr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sz w:val="21"/>
                <w:szCs w:val="21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sz w:val="21"/>
                <w:szCs w:val="21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sz w:val="21"/>
                <w:szCs w:val="21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sz w:val="21"/>
                <w:szCs w:val="21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1"/>
                <w:szCs w:val="21"/>
              </w:rPr>
              <w:t>SONORA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sz w:val="21"/>
                <w:szCs w:val="21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  <w:t>SONORA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1"/>
                <w:szCs w:val="21"/>
              </w:rPr>
            </w:r>
          </w:p>
          <w:p>
            <w:pPr>
              <w:pStyle w:val="Contedodatabela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1"/>
                <w:szCs w:val="21"/>
              </w:rPr>
              <w:t>SONORA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cs="Verdana" w:ascii="Verdana" w:hAnsi="Verdana"/>
                <w:b/>
                <w:bCs/>
                <w:sz w:val="21"/>
                <w:szCs w:val="21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cs="Verdana" w:ascii="Verdana" w:hAnsi="Verdana"/>
                <w:b/>
                <w:bCs/>
                <w:sz w:val="21"/>
                <w:szCs w:val="21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cs="Verdana" w:ascii="Verdana" w:hAnsi="Verdana"/>
                <w:b/>
                <w:bCs/>
                <w:sz w:val="21"/>
                <w:szCs w:val="21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cs="Verdana" w:ascii="Verdana" w:hAnsi="Verdana"/>
                <w:b/>
                <w:bCs/>
                <w:sz w:val="21"/>
                <w:szCs w:val="21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eastAsia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sz w:val="21"/>
                <w:szCs w:val="21"/>
              </w:rPr>
              <w:t>SONORA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eastAsia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sz w:val="21"/>
                <w:szCs w:val="21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eastAsia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sz w:val="21"/>
                <w:szCs w:val="21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eastAsia="Verdana" w:cs="Verdana"/>
                <w:b/>
                <w:b/>
                <w:bCs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sz w:val="21"/>
                <w:szCs w:val="21"/>
              </w:rPr>
            </w:r>
          </w:p>
        </w:tc>
        <w:tc>
          <w:tcPr>
            <w:tcW w:w="8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200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1"/>
                <w:szCs w:val="21"/>
              </w:rPr>
              <w:t>O PRAZO PARA O MICROEMPREENDEDOR INDIVIDUAL (MEI) FAZER A DECLARAÇÃO ANUAL DE RENDIMENTOS SE ENCERROU EM MAIO, MAS EM SOROCABA MUITOS EMPRESÁRIOS AINDA NÃO CUMPRIRAM COM ESTA OBRIGAÇÃO.</w:t>
            </w:r>
          </w:p>
          <w:p>
            <w:pPr>
              <w:pStyle w:val="Normal"/>
              <w:spacing w:lineRule="auto" w:line="276" w:before="0" w:after="200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1"/>
                <w:szCs w:val="21"/>
              </w:rPr>
              <w:t xml:space="preserve">SEGUNDO MARCOS LENSK, DIRETOR DO ESPAÇO EMPREENDEDOR, É IMPORTANTE REGULARIZAR A SITUAÇÃO DA EMPRESA. QUEM </w:t>
            </w:r>
            <w:r>
              <w:rPr>
                <w:rFonts w:ascii="Verdana" w:hAnsi="Verdana"/>
                <w:b w:val="false"/>
                <w:bCs w:val="false"/>
                <w:sz w:val="21"/>
                <w:szCs w:val="21"/>
              </w:rPr>
              <w:t>AINDA NÃO O FEZ</w:t>
            </w:r>
            <w:r>
              <w:rPr>
                <w:rFonts w:ascii="Verdana" w:hAnsi="Verdana"/>
                <w:b w:val="false"/>
                <w:bCs w:val="false"/>
                <w:sz w:val="21"/>
                <w:szCs w:val="21"/>
              </w:rPr>
              <w:t xml:space="preserve">, PODE PROCURAR O ESPAÇO PARA FAZER A DECLARAÇÃO. 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Verdana" w:hAnsi="Verdana"/>
                <w:b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>MARCOS_01(...RENDA ATRASADA) 0'29</w:t>
            </w:r>
          </w:p>
          <w:p>
            <w:pPr>
              <w:pStyle w:val="Normal"/>
              <w:spacing w:lineRule="auto" w:line="276" w:before="0" w:after="200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1"/>
                <w:szCs w:val="21"/>
              </w:rPr>
              <w:t>LENSK DESTACA QUE, SE NÃO FIZER A DECLARAÇÃO ANUAL, O EMPREENDEDOR PODE TER SEU CNPJ CANCELADO, IMPLICANDO MAIS PREJUÍZOS À ATIVIDADE EMPRESARIAL.</w:t>
            </w:r>
          </w:p>
          <w:p>
            <w:pPr>
              <w:pStyle w:val="Normal"/>
              <w:spacing w:lineRule="auto" w:line="276" w:before="0" w:after="200"/>
              <w:jc w:val="both"/>
              <w:rPr/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>MARCOS_02(...EMPRESÁRIA DELE) 0'18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Verdana" w:hAnsi="Verdana"/>
                <w:b/>
                <w:b/>
                <w:bCs/>
                <w:sz w:val="21"/>
                <w:szCs w:val="21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200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1"/>
                <w:szCs w:val="21"/>
              </w:rPr>
              <w:t>O DIRETOR AFIRMA QUE, MESMO QUE NÃO HAJA RENDIMENTO NO ANO/CALENDÁRIO 2015, O MEI DEVE FAZER A DECLARAÇÃO ANUAL.</w:t>
            </w:r>
          </w:p>
          <w:p>
            <w:pPr>
              <w:pStyle w:val="Normal"/>
              <w:spacing w:lineRule="auto" w:line="276" w:before="0" w:after="200"/>
              <w:jc w:val="both"/>
              <w:rPr/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>MARCOS_03(...FATUROU DURANTE O ANO) 0'15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Verdana" w:hAnsi="Verdana"/>
                <w:b/>
                <w:b/>
                <w:bCs/>
                <w:sz w:val="21"/>
                <w:szCs w:val="21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200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1"/>
                <w:szCs w:val="21"/>
              </w:rPr>
              <w:t xml:space="preserve">PARA FAZER A DECLARAÇÃO, O MICRO EMPREENDEDOR INDIVIDUAL NÃO PRECISA BUSCAR SERVIÇOS DE ESCRITÓRIOS CONTÁBEIS, BASTA ACESSAR O </w:t>
            </w:r>
            <w:hyperlink r:id="rId2">
              <w:r>
                <w:rPr>
                  <w:rStyle w:val="LinkdaInternet"/>
                  <w:rFonts w:ascii="Verdana" w:hAnsi="Verdana"/>
                  <w:b w:val="false"/>
                  <w:bCs w:val="false"/>
                  <w:sz w:val="21"/>
                  <w:szCs w:val="21"/>
                </w:rPr>
                <w:t>WWW.PORTALDOEMPREENDEDOR.GOV.BR</w:t>
              </w:r>
            </w:hyperlink>
            <w:r>
              <w:rPr>
                <w:rFonts w:ascii="Verdana" w:hAnsi="Verdana"/>
                <w:b w:val="false"/>
                <w:bCs w:val="false"/>
                <w:sz w:val="21"/>
                <w:szCs w:val="21"/>
              </w:rPr>
              <w:t xml:space="preserve"> E SEGUIR O PASSO A PASSO, MAS, SE PREFERIR, O SERVIÇO É PRESTADO TAMBÉM, DE FORMA GRATUITA, NO ESPAÇO EMPREENDEDOR, CONFORME DESTACA MARCOS LENSK.</w:t>
            </w:r>
          </w:p>
          <w:p>
            <w:pPr>
              <w:pStyle w:val="Normal"/>
              <w:spacing w:lineRule="auto" w:line="276" w:before="0" w:after="200"/>
              <w:jc w:val="both"/>
              <w:rPr/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>MARCOS_04(...ESPAÇO EMPREENDEDOR) 0'38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Verdana" w:hAnsi="Verdana"/>
                <w:b/>
                <w:b/>
                <w:bCs/>
                <w:sz w:val="21"/>
                <w:szCs w:val="21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200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1"/>
                <w:szCs w:val="21"/>
              </w:rPr>
              <w:t>O ESPAÇO EMPREENDEDOR FICA NA AV. AFONSO VERGUEIRO, 1.927, NO BAIRRO SANTA TERESINHA. O HORÁRIO DE ATENDIMENTO É DE SEGUNDA À SEXTA-FEIRA, DAS 9H ÀS 16H. MAIS INFORMAÇÕES PELO TELEFONE 15 3229 2372.//</w:t>
            </w:r>
          </w:p>
        </w:tc>
      </w:tr>
      <w:tr>
        <w:trPr>
          <w:trHeight w:val="81" w:hRule="atLeast"/>
        </w:trPr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ÁUDIO/</w:t>
            </w:r>
          </w:p>
          <w:p>
            <w:pPr>
              <w:pStyle w:val="Ecxwestern"/>
              <w:shd w:val="clear" w:fill="FFFFFF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TEXTO</w:t>
            </w:r>
          </w:p>
        </w:tc>
        <w:tc>
          <w:tcPr>
            <w:tcW w:w="8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DOUGLAS VALLE – </w:t>
            </w:r>
            <w:hyperlink r:id="rId3">
              <w:r>
                <w:rPr>
                  <w:rStyle w:val="LinkdaInternet"/>
                  <w:rFonts w:ascii="Verdana" w:hAnsi="Verdana"/>
                  <w:b/>
                  <w:bCs/>
                  <w:sz w:val="20"/>
                  <w:szCs w:val="20"/>
                </w:rPr>
                <w:t>dvalle@sorocaba.sp.gov.br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fone 3238.2658</w:t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pPr/>
    <w:rPr/>
  </w:style>
  <w:style w:type="paragraph" w:styleId="Ttulododocumento">
    <w:name w:val="Title"/>
    <w:basedOn w:val="Ttulo"/>
    <w:qFormat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ORTALDOEMPREENDEDOR.GOV.BR/" TargetMode="External"/><Relationship Id="rId3" Type="http://schemas.openxmlformats.org/officeDocument/2006/relationships/hyperlink" Target="mailto:dvalle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Application>LibreOffice/5.1.4.2$Windows_x86 LibreOffice_project/f99d75f39f1c57ebdd7ffc5f42867c12031db97a</Application>
  <Pages>1</Pages>
  <Words>235</Words>
  <Characters>1427</Characters>
  <CharactersWithSpaces>1643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2016-09-21T11:16:38Z</dcterms:modified>
  <cp:revision>100</cp:revision>
  <dc:subject/>
  <dc:title/>
</cp:coreProperties>
</file>