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11</w:t>
            </w:r>
            <w:r>
              <w:rPr>
                <w:rFonts w:cs="Verdana" w:ascii="Verdana" w:hAnsi="Verdana"/>
                <w:b/>
                <w:bCs/>
                <w:sz w:val="16"/>
                <w:szCs w:val="16"/>
              </w:rPr>
              <w:t>.08.16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center"/>
              <w:rPr>
                <w:rFonts w:ascii="Verdana" w:hAnsi="Verdana"/>
                <w:sz w:val="24"/>
                <w:szCs w:val="24"/>
              </w:rPr>
            </w:pPr>
            <w:bookmarkStart w:id="0" w:name="__DdeLink__29_1024844434"/>
            <w:r>
              <w:rPr>
                <w:rFonts w:ascii="Verdana" w:hAnsi="Verdana"/>
                <w:b/>
                <w:sz w:val="24"/>
                <w:szCs w:val="24"/>
                <w:highlight w:val="white"/>
              </w:rPr>
              <w:t xml:space="preserve">Motociclistas habilitados podem se inscrever </w:t>
            </w:r>
          </w:p>
          <w:p>
            <w:pPr>
              <w:pStyle w:val="Corpodetexto"/>
              <w:spacing w:lineRule="auto" w:line="240" w:before="0" w:after="0"/>
              <w:ind w:left="0" w:right="0" w:hanging="0"/>
              <w:jc w:val="center"/>
              <w:rPr>
                <w:rFonts w:ascii="Verdana" w:hAnsi="Verdana" w:eastAsia="Verdana" w:cs="Verdana"/>
                <w:b/>
                <w:b/>
                <w:bCs/>
                <w:color w:val="00000A"/>
                <w:spacing w:val="0"/>
                <w:sz w:val="24"/>
                <w:szCs w:val="24"/>
                <w:highlight w:val="white"/>
              </w:rPr>
            </w:pPr>
            <w:bookmarkStart w:id="1" w:name="__DdeLink__29_1024844434"/>
            <w:bookmarkEnd w:id="1"/>
            <w:r>
              <w:rPr>
                <w:rFonts w:eastAsia="Verdana" w:cs="Verdana" w:ascii="Verdana" w:hAnsi="Verdana"/>
                <w:b/>
                <w:bCs/>
                <w:color w:val="00000A"/>
                <w:spacing w:val="0"/>
                <w:sz w:val="24"/>
                <w:szCs w:val="24"/>
                <w:highlight w:val="white"/>
              </w:rPr>
              <w:t>gratuitamente para aula prática de condução segura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jc w:val="both"/>
              <w:rPr>
                <w:rFonts w:ascii="Verdana" w:hAnsi="Verdana"/>
                <w:sz w:val="24"/>
                <w:szCs w:val="24"/>
              </w:rPr>
            </w:pPr>
            <w:r>
              <w:rPr>
                <w:rFonts w:cs="Verdana" w:ascii="Verdana" w:hAnsi="Verdana"/>
                <w:sz w:val="24"/>
                <w:szCs w:val="24"/>
              </w:rPr>
              <w:tab/>
            </w:r>
          </w:p>
          <w:p>
            <w:pPr>
              <w:pStyle w:val="Corpodetexto"/>
              <w:spacing w:lineRule="auto" w:line="276"/>
              <w:ind w:left="0" w:right="0" w:firstLine="567"/>
              <w:jc w:val="both"/>
              <w:rPr/>
            </w:pPr>
            <w:r>
              <w:rPr>
                <w:rFonts w:ascii="Verdana" w:hAnsi="Verdana"/>
                <w:sz w:val="24"/>
                <w:szCs w:val="24"/>
              </w:rPr>
              <w:t>Motociclistas habilitados podem se inscrever gratuitamente para participar da “Escola do Motociclista Seguro” no site da Urbes. As aulas acontecem aos sábados, das 14h30 às 17h30, no bolsão de estacionamento do Parque das Águas.</w:t>
            </w:r>
            <w:r>
              <w:rPr>
                <w:rFonts w:ascii="Verdana" w:hAnsi="Verdana"/>
                <w:color w:val="000000"/>
                <w:sz w:val="24"/>
                <w:szCs w:val="24"/>
              </w:rPr>
              <w:t xml:space="preserve"> As inscrições são feitas através do link: </w:t>
            </w:r>
            <w:hyperlink r:id="rId2">
              <w:r>
                <w:rPr>
                  <w:rStyle w:val="LinkdaInternet"/>
                  <w:rFonts w:ascii="Verdana" w:hAnsi="Verdana"/>
                  <w:sz w:val="24"/>
                  <w:szCs w:val="24"/>
                </w:rPr>
                <w:t>https://www.urbes.com.br/motociclista-seguro</w:t>
              </w:r>
            </w:hyperlink>
            <w:r>
              <w:rPr>
                <w:rFonts w:ascii="Verdana" w:hAnsi="Verdana"/>
                <w:color w:val="000000"/>
                <w:sz w:val="24"/>
                <w:szCs w:val="24"/>
              </w:rPr>
              <w:t>.</w:t>
            </w:r>
          </w:p>
          <w:p>
            <w:pPr>
              <w:pStyle w:val="Corpodetexto"/>
              <w:spacing w:lineRule="auto" w:line="276"/>
              <w:ind w:left="0" w:right="0" w:firstLine="567"/>
              <w:jc w:val="both"/>
              <w:rPr>
                <w:rFonts w:ascii="Verdana" w:hAnsi="Verdana"/>
                <w:sz w:val="24"/>
                <w:szCs w:val="24"/>
              </w:rPr>
            </w:pPr>
            <w:r>
              <w:rPr>
                <w:rFonts w:ascii="Verdana" w:hAnsi="Verdana"/>
                <w:sz w:val="24"/>
                <w:szCs w:val="24"/>
              </w:rPr>
              <w:t xml:space="preserve">A atividade ensina técnicas para conduzir a motocicleta com segurança, além de orientar sobre os cuidados na mudança de direção, curvas e pilotagem noturna. </w:t>
            </w:r>
          </w:p>
          <w:p>
            <w:pPr>
              <w:pStyle w:val="Corpodetexto"/>
              <w:spacing w:lineRule="auto" w:line="276"/>
              <w:ind w:left="0" w:right="0" w:firstLine="567"/>
              <w:jc w:val="both"/>
              <w:rPr>
                <w:rFonts w:ascii="Verdana" w:hAnsi="Verdana"/>
                <w:sz w:val="24"/>
                <w:szCs w:val="24"/>
              </w:rPr>
            </w:pPr>
            <w:r>
              <w:rPr>
                <w:rFonts w:ascii="Verdana" w:hAnsi="Verdana"/>
                <w:sz w:val="24"/>
                <w:szCs w:val="24"/>
              </w:rPr>
              <w:t>Os motociclistas também são orientados sobre a importância do uso dos equipamentos de segurança e da inspeção preventiva da motocicleta.</w:t>
            </w:r>
          </w:p>
          <w:p>
            <w:pPr>
              <w:pStyle w:val="Corpodetexto"/>
              <w:spacing w:lineRule="auto" w:line="276"/>
              <w:ind w:left="0" w:right="0" w:firstLine="567"/>
              <w:jc w:val="both"/>
              <w:rPr>
                <w:rFonts w:ascii="Verdana" w:hAnsi="Verdana"/>
                <w:color w:val="000000"/>
                <w:sz w:val="24"/>
                <w:szCs w:val="24"/>
              </w:rPr>
            </w:pPr>
            <w:r>
              <w:rPr>
                <w:rFonts w:ascii="Verdana" w:hAnsi="Verdana"/>
                <w:color w:val="000000"/>
                <w:sz w:val="24"/>
                <w:szCs w:val="24"/>
              </w:rPr>
              <w:t xml:space="preserve">Empresas interessadas podem também formar turmas fechadas para a “Escola do Motociclista Seguro”. </w:t>
            </w:r>
          </w:p>
          <w:p>
            <w:pPr>
              <w:pStyle w:val="Corpodetexto"/>
              <w:spacing w:lineRule="auto" w:line="276"/>
              <w:ind w:left="0" w:right="0" w:firstLine="567"/>
              <w:jc w:val="both"/>
              <w:rPr>
                <w:rFonts w:ascii="Verdana" w:hAnsi="Verdana"/>
                <w:color w:val="000000"/>
                <w:sz w:val="24"/>
                <w:szCs w:val="24"/>
              </w:rPr>
            </w:pPr>
            <w:r>
              <w:rPr>
                <w:rFonts w:ascii="Verdana" w:hAnsi="Verdana"/>
                <w:color w:val="000000"/>
                <w:sz w:val="24"/>
                <w:szCs w:val="24"/>
              </w:rPr>
              <w:t>Mais informações podem ser obtidas com o setor de Educação para o Trânsito da Urbes, pelo telefone (15) 3331.5000 ou via “Fale Conosco”, disponível também no site da Urbes.</w:t>
            </w:r>
          </w:p>
          <w:p>
            <w:pPr>
              <w:pStyle w:val="Normal"/>
              <w:spacing w:lineRule="auto" w:line="276" w:before="0" w:after="0"/>
              <w:jc w:val="both"/>
              <w:rPr>
                <w:highlight w:val="white"/>
              </w:rPr>
            </w:pPr>
            <w:r>
              <w:rPr>
                <w:rFonts w:ascii="Verdana" w:hAnsi="Verdana"/>
                <w:sz w:val="24"/>
                <w:szCs w:val="24"/>
              </w:rPr>
            </w:r>
          </w:p>
          <w:p>
            <w:pPr>
              <w:pStyle w:val="Normal"/>
              <w:spacing w:lineRule="auto" w:line="276" w:before="0" w:after="0"/>
              <w:ind w:firstLine="708"/>
              <w:jc w:val="both"/>
              <w:rPr>
                <w:rStyle w:val="LinkdaInternet"/>
                <w:rFonts w:ascii="Verdana" w:hAnsi="Verdana"/>
                <w:sz w:val="24"/>
                <w:szCs w:val="24"/>
              </w:rPr>
            </w:pPr>
            <w:r>
              <w:rPr>
                <w:rFonts w:ascii="Verdana" w:hAnsi="Verdana"/>
                <w:sz w:val="24"/>
                <w:szCs w:val="24"/>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Talita Furquim</w:t>
            </w:r>
            <w:r>
              <w:rPr>
                <w:rFonts w:ascii="Verdana" w:hAnsi="Verdana"/>
                <w:b/>
                <w:sz w:val="20"/>
                <w:szCs w:val="20"/>
              </w:rPr>
              <w:t xml:space="preserve"> – </w:t>
            </w:r>
            <w:hyperlink r:id="rId4">
              <w:r>
                <w:rPr>
                  <w:rStyle w:val="LinkdaInternet"/>
                  <w:rFonts w:ascii="Verdana" w:hAnsi="Verdana"/>
                  <w:b/>
                  <w:sz w:val="20"/>
                  <w:szCs w:val="20"/>
                </w:rPr>
                <w:t>comunicacao@urbes.com.br</w:t>
              </w:r>
            </w:hyperlink>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 xml:space="preserve">Telefone: (15) </w:t>
            </w:r>
            <w:r>
              <w:rPr>
                <w:rStyle w:val="LinkdaInternet"/>
                <w:rFonts w:cs="Verdana" w:ascii="Verdana" w:hAnsi="Verdana"/>
                <w:b/>
                <w:bCs/>
                <w:i w:val="false"/>
                <w:iCs w:val="false"/>
                <w:color w:val="000000"/>
                <w:sz w:val="20"/>
                <w:szCs w:val="20"/>
                <w:highlight w:val="white"/>
                <w:u w:val="none"/>
              </w:rPr>
              <w:t>33315088</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5">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6"/>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rbes.com.br/motociclista-seguro" TargetMode="External"/><Relationship Id="rId3" Type="http://schemas.openxmlformats.org/officeDocument/2006/relationships/hyperlink" Target="mailto:comunicacao@urbes.com.br" TargetMode="External"/><Relationship Id="rId4" Type="http://schemas.openxmlformats.org/officeDocument/2006/relationships/hyperlink" Target="" TargetMode="External"/><Relationship Id="rId5" Type="http://schemas.openxmlformats.org/officeDocument/2006/relationships/hyperlink" Target="http://agencia.sorocaba.sp.gov.br/audios/"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335</TotalTime>
  <Application>LibreOffice/5.1.4.2$Windows_x86 LibreOffice_project/f99d75f39f1c57ebdd7ffc5f42867c12031db97a</Application>
  <Pages>1</Pages>
  <Words>173</Words>
  <Characters>1102</Characters>
  <CharactersWithSpaces>1268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2016-08-11T11:54:25Z</dcterms:modified>
  <cp:revision>74</cp:revision>
  <dc:subject/>
  <dc:title/>
</cp:coreProperties>
</file>