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bookmarkStart w:id="0" w:name="__DdeLink__336_467951974"/>
            <w:r>
              <w:rPr>
                <w:rFonts w:cs="Verdana" w:ascii="Verdana" w:hAnsi="Verdana"/>
                <w:b/>
                <w:bCs/>
                <w:sz w:val="30"/>
                <w:szCs w:val="30"/>
              </w:rPr>
              <w:t xml:space="preserve">Serviços de roçagem e limpeza beneficiam </w:t>
            </w:r>
          </w:p>
          <w:p>
            <w:pPr>
              <w:pStyle w:val="Normal"/>
              <w:spacing w:before="0" w:after="200"/>
              <w:jc w:val="center"/>
              <w:rPr>
                <w:rFonts w:ascii="Verdana" w:hAnsi="Verdana" w:cs="Verdana"/>
                <w:b/>
                <w:b/>
                <w:color w:val="000000"/>
                <w:sz w:val="24"/>
                <w:szCs w:val="24"/>
              </w:rPr>
            </w:pPr>
            <w:bookmarkStart w:id="1" w:name="__DdeLink__336_467951974"/>
            <w:bookmarkEnd w:id="1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>vias públicas de vários bairros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Ao longo desta semana ruas, avenidas e espaços públicos de vários bairros da área urbana recebem serviços de roçagem, limpeza e despraguejamento. Os serviços são coordenados pela Secretaria de Serviços Públicos (Serp) envolvendo equipes que trabalham simultaneamente em várias frentes, seguindo programação previamente estabelecida.</w:t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Além da limpeza desses locais públicos, o trabalho tem por objetivo, inclusive, a erradicação de possíveis criadouros do mosquito </w:t>
            </w:r>
            <w:r>
              <w:rPr>
                <w:rFonts w:cs="Verdana" w:ascii="Verdana" w:hAnsi="Verdana"/>
                <w:i/>
                <w:iCs/>
              </w:rPr>
              <w:t xml:space="preserve">Aedes aegypti, </w:t>
            </w:r>
            <w:r>
              <w:rPr>
                <w:rFonts w:cs="Verdana" w:ascii="Verdana" w:hAnsi="Verdana"/>
              </w:rPr>
              <w:t>transmissor da dengue e das febres zika e c</w:t>
            </w:r>
            <w:r>
              <w:rPr>
                <w:rFonts w:cs="Verdana" w:ascii="Verdana" w:hAnsi="Verdana"/>
                <w:iCs/>
                <w:color w:val="000000"/>
              </w:rPr>
              <w:t>hikungunya. A iniciativa</w:t>
            </w:r>
            <w:r>
              <w:rPr>
                <w:rFonts w:cs="Verdana" w:ascii="Verdana" w:hAnsi="Verdana"/>
              </w:rPr>
              <w:t xml:space="preserve"> abrange ações de paisagismo e despraguejamento de terrenos públicos, praças, parques, além de canteiros de avenidas, ciclovias e áreas de lazer.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ab/>
              <w:t>Entre os bairros que receberão o serviço de roçagem durante esta semana estão: Jardim América, Jardim Gonçalves, Vila Formosa, Parque Campolim, Sorocaba I, Parada do Alto e Jardim Guaíba, entre outros.</w:t>
            </w:r>
          </w:p>
          <w:p>
            <w:pPr>
              <w:pStyle w:val="Normal"/>
              <w:spacing w:before="0" w:after="200"/>
              <w:ind w:left="0" w:right="0" w:firstLine="567"/>
              <w:jc w:val="both"/>
              <w:rPr/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A Serp informa que a programação pode sofrer alteração, em função de contratempos, como chuvas intensas. Confira a relação completa dos locais programados para receberem o serviço nesta semana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>no site servicospublicos.sorocaba.sp.gov.br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Claudio Rostellato</w:t>
            </w: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cs="Verdana" w:ascii="Verdana" w:hAnsi="Verdana"/>
                  <w:b w:val="false"/>
                  <w:bCs w:val="false"/>
                  <w:sz w:val="20"/>
                  <w:szCs w:val="20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br/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Telefone: 3238-2490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sz w:val="16"/>
                <w:szCs w:val="16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ssaj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LibreOffice/5.1.4.2$Windows_x86 LibreOffice_project/f99d75f39f1c57ebdd7ffc5f42867c12031db97a</Application>
  <Pages>1</Pages>
  <Words>203</Words>
  <Characters>1303</Characters>
  <CharactersWithSpaces>1502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2016-08-22T14:00:56Z</dcterms:modified>
  <cp:revision>84</cp:revision>
  <dc:subject/>
  <dc:title/>
</cp:coreProperties>
</file>