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  <w:tab/>
            </w:r>
            <w:bookmarkStart w:id="0" w:name="__DdeLink__179_1628561424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cyan"/>
                <w:highlight w:val="white"/>
              </w:rPr>
              <w:t>Clínica de vôlei de praia está com inscrições abertas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highlight w:val="whit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Dentro das comemorações ao 362º aniversário de Sorocaba,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nos dias 13 e 14 de agosto a clínica para crianças “Brincando de Vôlei de Praia”, no Parque das Águas, a partir das 9h. As vagas são limitadas e as inscrições podem ser feitas a partir desta quarta-feira (3).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A ação, realizada pela Pró-Esporte – que representa Sorocaba em competições oficiais –, em parceria com a Secretaria de Esporte e Lazer (Semes), tem como principal objetivo fomentar a modalidade esportiva na cidade, utilizando o espaço localizado na área verde do Jardim Abaeté. 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No dia do evento, os atletas Tiago Castilhos e Miriam Volkweis – ex-atleta do Leite Nestlé – vão ministrar as aulas para crianças, promovendo ambiente de lazer, saúde e de iniciação ao esporte. Os dois competidores foram, no fim de julho, campeões dos 60º Jogos Regionais em Avaré (SP).</w:t>
            </w:r>
          </w:p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De acordo com Castilhos, a clínica é uma oportunidade de aprendizado e de momento de descontração. </w:t>
              <w:tab/>
              <w:t xml:space="preserve">Em paralelo, o espaço também vai abrigar a 2ª Copa de Vôlei de Praia de Sorocaba, com torneios para ambos os sexos, cujas inscrições também podem ser registradas.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sábado (13), a partir das 9h, jogam os quartetos masculinos, femininos e mistos, além das duplas do sub-19. Já no domingo (14), a partir das 8h entram na quadra de areia as duplas acima dos 16 anos, também no masculino e feminino.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As inscrições gratuitas para os dois eventos devem ser efetuadas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tiagocastilhos07@hotmail.com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Roberto Menna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trmenna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iagocastilhos07@hot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280</Words>
  <Characters>1515</Characters>
  <CharactersWithSpaces>1799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2016-08-03T11:45:31Z</dcterms:modified>
  <cp:revision>74</cp:revision>
  <dc:subject/>
  <dc:title/>
</cp:coreProperties>
</file>