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  <w:bookmarkStart w:id="0" w:name="__DdeLink__105_66295467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Gestores ambientais se reúnem em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>Salto para discutir políticas públicas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Nesta quinta-feira dia 1, a partir das 9h, acontece o 3º Encontro de Gestores Municipais de Meio Ambiente da Região Metropolitana de Sorocaba (RMS). O evento será realizado no auditório do Parque da Rocha Moutonée, em Salto, e deve reunir gestores de 26 cidades </w:t>
            </w:r>
            <w:r>
              <w:rPr>
                <w:rFonts w:cs="Arial" w:ascii="Verdana" w:hAnsi="Verdana"/>
                <w:sz w:val="22"/>
                <w:szCs w:val="22"/>
              </w:rPr>
              <w:t xml:space="preserve">e tem o objetivo de promover </w:t>
            </w:r>
            <w:r>
              <w:rPr>
                <w:rFonts w:cs="Arial" w:ascii="Verdana" w:hAnsi="Verdana"/>
                <w:sz w:val="22"/>
                <w:szCs w:val="22"/>
              </w:rPr>
              <w:t>a troca de experiência entre os municípios que integram a RMS e propor ações conjuntas que possam viabilizar a implantação de políticas socioambientais para a região.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No encontro, será dada continuidade à discussão sobre o manejo da fauna silvestre e a criação de um Centro de Recuperação de Animais Silvestres (Cras) ou um Centro de Triagem de Animais Silvestres (Cetas) na RMS. A proposta </w:t>
            </w:r>
            <w:bookmarkStart w:id="1" w:name="_GoBack"/>
            <w:bookmarkEnd w:id="1"/>
            <w:r>
              <w:rPr>
                <w:rFonts w:cs="Arial" w:ascii="Verdana" w:hAnsi="Verdana"/>
                <w:sz w:val="22"/>
                <w:szCs w:val="22"/>
              </w:rPr>
              <w:t xml:space="preserve">surgiu no primeiro encontro do grupo, realizado em maio no Sesc Sorocaba.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O Cetas, por exemplo, é responsável por receber animais silvestres provenientes de ação da fiscalização, resgates ou entrega voluntária de particulares. </w:t>
            </w:r>
          </w:p>
          <w:p>
            <w:pPr>
              <w:pStyle w:val="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Além disso, a Secretaria do Meio Ambiente de Sorocaba apresentará o Projeto “Refúgios da Biodiversidade” e haverá discussão sobre o manejo de espécies invasoras.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Com dois anos de existência, a RMS se apresenta como instrumento legal para dar conta da integração entre os 26 municípios que a compõem. Ela nasceu sob o entendimento de que é necessário que os municípios debatam seus problemas e, quando for o caso, se organizem para a resolução de forma conjunta.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O Parque da Rocha Moutonée está localizado na Rodovia Rocha Moutonée, s/nº, em Salto.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cs="Arial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LibreOffice/5.1.4.2$Windows_x86 LibreOffice_project/f99d75f39f1c57ebdd7ffc5f42867c12031db97a</Application>
  <Pages>1</Pages>
  <Words>280</Words>
  <Characters>1550</Characters>
  <CharactersWithSpaces>1827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2016-08-31T11:53:59Z</dcterms:modified>
  <cp:revision>88</cp:revision>
  <dc:subject/>
  <dc:title/>
</cp:coreProperties>
</file>