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6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186"/>
        <w:gridCol w:w="8958"/>
      </w:tblGrid>
      <w:tr>
        <w:trPr>
          <w:trHeight w:val="360" w:hRule="atLeast"/>
        </w:trPr>
        <w:tc>
          <w:tcPr>
            <w:tcW w:w="11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4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.08.16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567"/>
              <w:jc w:val="center"/>
              <w:rPr>
                <w:rFonts w:ascii="Verdana;sans-serif" w:hAnsi="Verdana;sans-serif" w:eastAsia="Verdana" w:cs="Verdana"/>
                <w:b/>
                <w:b/>
                <w:bCs/>
                <w:color w:val="00000A"/>
                <w:spacing w:val="0"/>
                <w:sz w:val="27"/>
                <w:szCs w:val="22"/>
                <w:highlight w:val="white"/>
              </w:rPr>
            </w:pPr>
            <w:bookmarkStart w:id="0" w:name="__DdeLink__36_93501387"/>
            <w:r>
              <w:rPr>
                <w:rStyle w:val="LinkdaInternet"/>
                <w:rFonts w:eastAsia="Verdana" w:cs="Verdana" w:ascii="Verdana" w:hAnsi="Verdana"/>
                <w:b/>
                <w:bCs/>
                <w:color w:val="000000"/>
                <w:spacing w:val="0"/>
                <w:sz w:val="22"/>
                <w:szCs w:val="22"/>
                <w:highlight w:val="white"/>
                <w:u w:val="none"/>
              </w:rPr>
              <w:t xml:space="preserve">Escolas e grupos podem agendar visitas monitoradas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center"/>
              <w:rPr>
                <w:rFonts w:ascii="Verdana;sans-serif" w:hAnsi="Verdana;sans-serif" w:eastAsia="Verdana" w:cs="Verdana"/>
                <w:b/>
                <w:b/>
                <w:bCs/>
                <w:color w:val="00000A"/>
                <w:spacing w:val="0"/>
                <w:sz w:val="27"/>
                <w:szCs w:val="22"/>
                <w:highlight w:val="white"/>
              </w:rPr>
            </w:pPr>
            <w:bookmarkStart w:id="1" w:name="__DdeLink__36_93501387"/>
            <w:bookmarkEnd w:id="1"/>
            <w:r>
              <w:rPr>
                <w:rStyle w:val="LinkdaInternet"/>
                <w:rFonts w:eastAsia="Verdana" w:cs="Verdana" w:ascii="Verdana" w:hAnsi="Verdana"/>
                <w:b/>
                <w:bCs/>
                <w:color w:val="000000"/>
                <w:spacing w:val="0"/>
                <w:sz w:val="22"/>
                <w:szCs w:val="22"/>
                <w:highlight w:val="white"/>
                <w:u w:val="none"/>
              </w:rPr>
              <w:t>aos parques de Sorocaba</w:t>
            </w:r>
          </w:p>
        </w:tc>
      </w:tr>
      <w:tr>
        <w:trPr>
          <w:trHeight w:val="81" w:hRule="atLeast"/>
        </w:trPr>
        <w:tc>
          <w:tcPr>
            <w:tcW w:w="11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ab/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Escolas e outros grupos com até 40 pessoas que queiram promover uma atividade educativa em contato com a natureza podem agendar gratuitamente uma visita monitorada nos parques ecológicos de Sorocaba.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Entre as opções estão o Parque Zoológico Municipal “Quinzinho de Barros”, Jardim Botânico “Irmãos Villas-Bôas”, Parque da Biquinha, Parque da Água Vermelha “João Câncio Pereira”, Parque Natural “Chico Mendes” e Parque Natural Municipal Corredores de Biodiversidade.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Promovidas pela Prefeitura de Sorocaba, por meio da Secretaria do Meio Ambiente (Sema), as ações educativas diferenciadas e gratuitas atendem às necessidades de diferentes tipos de público. Para isso, cada parque tem uma temática e uma estratégia diferenciada para utilização de seu espaço, de acordo com o seu potencial.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No Parque da Biquinha, por exemplo, crianças a partir de 5 anos de idade recebem informações sobre consumo consciente, água, aves urbanas e cultura indígena. Para isso, a equipe do parque realiza teatro de fantoches, além de outras atividades lúdicas e interativas como trilhas, manuseio de materiais, oficinas e jogos interativos. A visita monitorada ocorre às quartas e sextas-feiras.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/>
            </w:pPr>
            <w:r>
              <w:rPr>
                <w:rFonts w:ascii="Verdana" w:hAnsi="Verdana"/>
                <w:sz w:val="22"/>
                <w:szCs w:val="22"/>
              </w:rPr>
              <w:t xml:space="preserve">Para participar das visitas monitoradas é necessário que as escolas ou grupos façam um agendamento por meio do site da Sema: </w:t>
            </w:r>
            <w:hyperlink r:id="rId2">
              <w:r>
                <w:rPr>
                  <w:rStyle w:val="LinkdaInternet"/>
                  <w:rFonts w:ascii="Verdana" w:hAnsi="Verdana"/>
                  <w:color w:val="0000FF"/>
                  <w:sz w:val="22"/>
                  <w:szCs w:val="22"/>
                  <w:u w:val="single"/>
                </w:rPr>
                <w:t>https://meioambiente.sorocaba.sp.gov.br</w:t>
              </w:r>
            </w:hyperlink>
            <w:r>
              <w:rPr>
                <w:rFonts w:ascii="Verdana" w:hAnsi="Verdana"/>
                <w:sz w:val="22"/>
                <w:szCs w:val="22"/>
              </w:rPr>
              <w:t>. Basta entrar na opção “Educação Ambiental”, selecionar a opção “Agendamento de visitas monitoradas nos parques” e preencher um formulário eletrônico com as informações solicitadas.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/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bookmarkStart w:id="2" w:name="_GoBack"/>
            <w:bookmarkEnd w:id="2"/>
            <w:r>
              <w:rPr>
                <w:rFonts w:ascii="Verdana" w:hAnsi="Verdana"/>
                <w:sz w:val="22"/>
                <w:szCs w:val="22"/>
              </w:rPr>
              <w:t>Os agendamentos devem ser solicitados com antecedência mínima de 15 dias. As datas serão confirmadas mediante disponibilidade de atendimento de cada parque. Mais informações pelo telefone (15) 3238.2366.</w:t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Style w:val="LinkdaInternet"/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</w:tc>
      </w:tr>
      <w:tr>
        <w:trPr>
          <w:trHeight w:val="81" w:hRule="atLeast"/>
        </w:trPr>
        <w:tc>
          <w:tcPr>
            <w:tcW w:w="11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>Mariana Campos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– </w:t>
            </w:r>
            <w:r>
              <w:rPr>
                <w:rFonts w:ascii="Verdana" w:hAnsi="Verdana"/>
                <w:b/>
                <w:sz w:val="20"/>
                <w:szCs w:val="20"/>
              </w:rPr>
              <w:t>mcampos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@sorocaba.sp.gov.br 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i w:val="false"/>
                <w:iCs w:val="false"/>
                <w:color w:val="000000"/>
                <w:sz w:val="20"/>
                <w:szCs w:val="20"/>
                <w:highlight w:val="white"/>
                <w:u w:val="none"/>
              </w:rPr>
              <w:t>Telefone: (15) 3238.249</w:t>
            </w:r>
            <w:r>
              <w:rPr>
                <w:rStyle w:val="LinkdaInternet"/>
                <w:rFonts w:cs="Verdana" w:ascii="Verdana" w:hAnsi="Verdana"/>
                <w:b/>
                <w:bCs/>
                <w:i w:val="false"/>
                <w:iCs w:val="false"/>
                <w:color w:val="000000"/>
                <w:sz w:val="20"/>
                <w:szCs w:val="20"/>
                <w:highlight w:val="white"/>
                <w:u w:val="none"/>
              </w:rPr>
              <w:t>1</w:t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  <w:font w:name="Verdana">
    <w:altName w:val="sans-serif"/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meioambiente.sorocaba.sp.gov.br/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Application>LibreOffice/5.1.4.2$Windows_x86 LibreOffice_project/f99d75f39f1c57ebdd7ffc5f42867c12031db97a</Application>
  <Pages>2</Pages>
  <Words>292</Words>
  <Characters>1809</Characters>
  <CharactersWithSpaces>2093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2016-08-04T15:14:48Z</dcterms:modified>
  <cp:revision>75</cp:revision>
  <dc:subject/>
  <dc:title/>
</cp:coreProperties>
</file>