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bookmarkStart w:id="0" w:name="__DdeLink__111_467951974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 xml:space="preserve">CEA Rio Sorocaba faz doação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>de sete espécies de árvores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ab/>
              <w:t>Nesta semana, o Centro de Educação Ambiental do Rio Sorocaba (CEA Rio Sorocaba) está disponibilizando sete espécies de árvores para doação. São elas: amora, ameixa, araçá, aroeira-pimenteira, aroeira-salsa, ipê-rosa e goiaba. Cada munícipe pode retirar até dois exemplares.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Iniciativa da Prefeitura de Sorocaba, por meio da Secretaria do Meio Ambiente (Sema), o objetivo da doação de árvores é incentivar os sorocabanos a plantar árvores em quintais e calçadas, ajudando na ampliação da área total vegetada no município, em consonância com o Plano Municipal de Arborização Urbana. O CEA Rio Sorocaba é um dos pontos permanentes de doação de mudas.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 acordo com a Secretaria do Meio Ambiente, espécies frutíferas, como a amora e a goiaba, são ideais para serem plantadas em quintais. A aroeira-salsa pode ser plantada também nas calçadas. Já o ipê-rosa, exuberante pela sua florada, é indicada para o plantio em calçada sem fiação elétrica ou quintal, já que a árvore chega a uma altura de 15 a 20 metros.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momento da doação, a equipe de Educação Ambiental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apresenta ao munícipe as características de cada árvore, com informações da época de sua floração e a altura máxima que cada uma atinge, ensinando a maneira correta de se fazer o plantio.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CEA Rio Sorocaba está localizado na Avenida Dom Aguirre, às margens do rio Sorocaba, em frente ao Poupatempo, e funciona de segunda a sexta-feira, das 8h30 às 16h30 e, aos sábados, das 9h às 13h. Mais informações sobre a doação de mudas podem ser obtidas pelo telefone (15) 3238.2366.</w:t>
            </w:r>
          </w:p>
          <w:p>
            <w:pPr>
              <w:pStyle w:val="Normal"/>
              <w:spacing w:lineRule="auto" w:line="240" w:before="0" w:after="0"/>
              <w:ind w:left="0" w:right="0"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LibreOffice/5.1.4.2$Windows_x86 LibreOffice_project/f99d75f39f1c57ebdd7ffc5f42867c12031db97a</Application>
  <Pages>1</Pages>
  <Words>296</Words>
  <Characters>1595</Characters>
  <CharactersWithSpaces>1883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2016-08-22T13:52:54Z</dcterms:modified>
  <cp:revision>81</cp:revision>
  <dc:subject/>
  <dc:title/>
</cp:coreProperties>
</file>