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ind w:hanging="0"/>
              <w:jc w:val="center"/>
              <w:rPr>
                <w:sz w:val="24"/>
                <w:szCs w:val="24"/>
              </w:rPr>
            </w:pPr>
            <w:bookmarkStart w:id="0" w:name="__DdeLink__102_225466520"/>
            <w:r>
              <w:rPr>
                <w:rFonts w:ascii="Verdana" w:hAnsi="Verdana"/>
                <w:b/>
                <w:sz w:val="24"/>
                <w:szCs w:val="24"/>
              </w:rPr>
              <w:t xml:space="preserve">Sedu promove novo encontro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>do curso de Programação Criativa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ind w:firstLine="708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 xml:space="preserve">Aproximar os profissionais da educação, conectando dois tipos de criatividade, é a proposta do curso “Programação Criativa”, que tem seu segundo encontro nesta quinta-feira (11). </w:t>
            </w:r>
          </w:p>
          <w:p>
            <w:pPr>
              <w:pStyle w:val="Normal"/>
              <w:ind w:firstLine="708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Oferecido aos profissionais da educação da rede Municipal de Ensino, o curso será das 19h às 21h30, no Sesc Sorocaba, que fica na Rua Barão de Piratininga, 555, no Jardim Faculdade.</w:t>
            </w:r>
          </w:p>
          <w:p>
            <w:pPr>
              <w:pStyle w:val="Normal"/>
              <w:ind w:firstLine="708"/>
              <w:jc w:val="both"/>
              <w:rPr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A ação é desenvolvida pelo Programa “Escola da Escola”, Área de Gestão Pedagógica, e já está com todas as vagas preenchidas. Ministrado pelos professores Monica Rizzolli e Alexandre Villares, o curso enfoca a linguagem da programação e como utilizar as ferramentas para qualificar o fazer educativo e profissional.</w:t>
            </w:r>
          </w:p>
          <w:p>
            <w:pPr>
              <w:pStyle w:val="Normal"/>
              <w:spacing w:before="0" w:after="20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ascii="Verdana" w:hAnsi="Verdana"/>
                <w:color w:val="000000"/>
                <w:sz w:val="22"/>
                <w:szCs w:val="22"/>
                <w:u w:val="none"/>
              </w:rPr>
              <w:tab/>
              <w:t xml:space="preserve">A iniciativa terá um total de 30 horas. Os próximos encontros acontecerão nos dias 18 e 25 de agosto e, o último, no dia 20 de outubro.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LibreOffice/5.1.4.2$Windows_x86 LibreOffice_project/f99d75f39f1c57ebdd7ffc5f42867c12031db97a</Application>
  <Pages>1</Pages>
  <Words>173</Words>
  <Characters>993</Characters>
  <CharactersWithSpaces>1161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2016-08-08T11:42:59Z</dcterms:modified>
  <cp:revision>73</cp:revision>
  <dc:subject/>
  <dc:title/>
</cp:coreProperties>
</file>