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546_2018196722"/>
            <w:r>
              <w:rPr>
                <w:rFonts w:ascii="Verdana" w:hAnsi="Verdana"/>
                <w:b/>
                <w:sz w:val="24"/>
                <w:szCs w:val="24"/>
              </w:rPr>
              <w:t xml:space="preserve">Território Jovem João Romão está com </w:t>
            </w:r>
          </w:p>
          <w:p>
            <w:pPr>
              <w:pStyle w:val="Normal"/>
              <w:spacing w:lineRule="auto" w:line="240" w:before="0" w:after="0"/>
              <w:jc w:val="center"/>
              <w:rPr>
                <w:rFonts w:ascii="Verdana" w:hAnsi="Verdana" w:eastAsia="Verdana" w:cs="Verdana"/>
                <w:b/>
                <w:b/>
                <w:bCs/>
                <w:color w:val="00000A"/>
                <w:spacing w:val="0"/>
                <w:sz w:val="24"/>
                <w:szCs w:val="24"/>
                <w:highlight w:val="white"/>
              </w:rPr>
            </w:pPr>
            <w:bookmarkStart w:id="1" w:name="__DdeLink__546_2018196722"/>
            <w:bookmarkEnd w:id="1"/>
            <w:r>
              <w:rPr>
                <w:rFonts w:eastAsia="Verdana" w:cs="Verdana" w:ascii="Verdana" w:hAnsi="Verdana"/>
                <w:b/>
                <w:bCs/>
                <w:color w:val="00000A"/>
                <w:spacing w:val="0"/>
                <w:sz w:val="24"/>
                <w:szCs w:val="24"/>
                <w:highlight w:val="white"/>
              </w:rPr>
              <w:t>inscrição aberta para nove oficinas gratuitas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rFonts w:ascii="Verdana" w:hAnsi="Verdana"/>
                <w:b/>
                <w:b/>
                <w:sz w:val="28"/>
                <w:szCs w:val="28"/>
              </w:rPr>
            </w:pPr>
            <w:r>
              <w:rPr/>
            </w:r>
          </w:p>
          <w:p>
            <w:pPr>
              <w:pStyle w:val="Normal"/>
              <w:spacing w:lineRule="auto" w:line="240" w:before="0" w:after="0"/>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pPr>
            <w:r>
              <w:rPr>
                <w:rFonts w:ascii="Verdana" w:hAnsi="Verdana"/>
                <w:sz w:val="24"/>
                <w:szCs w:val="24"/>
              </w:rPr>
              <w:tab/>
              <w:t>Pessoas com idade entre 12 e 29 anos podem participar das oficinas gratuitas oferecidas pela Prefeitura de Sorocaba nas unidades do Território Jovem (TJ). Na unidade do João Romão, localizada na Zona Leste da cidade, estão abertas as inscrições para as aulas de ginástica/zumba, boxe, street dance, capoeira, futsal, kung fu, parkour, artesanato e pintura.</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De acordo com a Coordenadoria da Juventude da Secretaria de Desenvolvimento Social (Sedes), o objetivo do TJ é ser u</w:t>
            </w:r>
            <w:bookmarkStart w:id="2" w:name="_GoBack"/>
            <w:bookmarkEnd w:id="2"/>
            <w:r>
              <w:rPr>
                <w:rFonts w:ascii="Verdana" w:hAnsi="Verdana"/>
                <w:sz w:val="24"/>
                <w:szCs w:val="24"/>
              </w:rPr>
              <w:t>m espaço aberto de acolhimento e convivência dos jovens, no qual podem desenvolver e buscar atendimentos em diversas áreas de interesse. No local, eles têm acesso a cursos de qualificação profissional, entre outras atividades que eles mesmos propõem e conjuntamente desenvolvem.</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 xml:space="preserve">Os interessados em participar das oficinas devem procurar a unidade, levando o RG. O Território Jovem funciona de segunda a sexta-feira, das 8h às 17h, e está localizado na Rua Adelino Scarpa, 60, no João Romão. </w:t>
            </w:r>
            <w:r>
              <w:rPr>
                <w:rFonts w:ascii="Verdana" w:hAnsi="Verdana"/>
                <w:sz w:val="24"/>
                <w:szCs w:val="24"/>
              </w:rPr>
              <w:t xml:space="preserve">A programação de agosto conta com: </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pPr>
            <w:r>
              <w:rPr>
                <w:rFonts w:ascii="Verdana" w:hAnsi="Verdana"/>
                <w:sz w:val="24"/>
                <w:szCs w:val="24"/>
              </w:rPr>
              <w:t>- GINÁSTICA/ZUMBA - BOXE – STREET DANCE - CAPOEIRA - FUTSAL - KUNG FU- PARKOUR – ARTESANATO – PINTURA.</w:t>
            </w:r>
          </w:p>
          <w:p>
            <w:pPr>
              <w:pStyle w:val="Normal"/>
              <w:spacing w:lineRule="auto" w:line="240" w:before="0" w:after="0"/>
              <w:ind w:left="0" w:right="0" w:firstLine="567"/>
              <w:jc w:val="both"/>
              <w:rPr>
                <w:rFonts w:ascii="Verdana" w:hAnsi="Verdana"/>
                <w:sz w:val="24"/>
                <w:szCs w:val="24"/>
              </w:rPr>
            </w:pPr>
            <w:r>
              <w:rPr/>
            </w:r>
          </w:p>
          <w:p>
            <w:pPr>
              <w:pStyle w:val="Normal"/>
              <w:spacing w:lineRule="auto" w:line="240" w:before="0" w:after="0"/>
              <w:ind w:left="0" w:right="0" w:firstLine="567"/>
              <w:jc w:val="both"/>
              <w:rPr/>
            </w:pPr>
            <w:r>
              <w:rPr>
                <w:rFonts w:ascii="Verdana" w:hAnsi="Verdana"/>
                <w:sz w:val="24"/>
                <w:szCs w:val="24"/>
              </w:rPr>
              <w:t>Para saber os horários das oficinas o munícipe pode ligar para o telefone (15) 3234.1025.</w:t>
            </w:r>
          </w:p>
          <w:p>
            <w:pPr>
              <w:pStyle w:val="Normal"/>
              <w:spacing w:lineRule="auto" w:line="240" w:before="0" w:after="0"/>
              <w:jc w:val="both"/>
              <w:rPr>
                <w:rStyle w:val="LinkdaInternet"/>
                <w:rFonts w:ascii="Verdana" w:hAnsi="Verdana" w:cs="Verdana"/>
                <w:b w:val="false"/>
                <w:b w:val="false"/>
                <w:bCs w:val="false"/>
                <w:i w:val="false"/>
                <w:i w:val="false"/>
                <w:iCs w:val="false"/>
                <w:color w:val="000000"/>
                <w:sz w:val="24"/>
                <w:szCs w:val="24"/>
                <w:u w:val="none"/>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rPr/>
            </w:pPr>
            <w:r>
              <w:rPr>
                <w:rFonts w:ascii="Verdana" w:hAnsi="Verdana"/>
                <w:b/>
                <w:color w:val="000000"/>
                <w:sz w:val="20"/>
                <w:szCs w:val="20"/>
              </w:rPr>
              <w:t xml:space="preserve">Roberto Menna – </w:t>
            </w:r>
            <w:r>
              <w:rPr>
                <w:rFonts w:ascii="Verdana" w:hAnsi="Verdana"/>
                <w:b/>
                <w:color w:val="000000"/>
                <w:sz w:val="20"/>
                <w:szCs w:val="20"/>
                <w:u w:val="single"/>
              </w:rPr>
              <w:t>trmenna</w:t>
            </w:r>
            <w:hyperlink r:id="rId2">
              <w:r>
                <w:rPr>
                  <w:rStyle w:val="LinkdaInternet"/>
                  <w:rFonts w:ascii="Verdana" w:hAnsi="Verdana"/>
                  <w:b/>
                  <w:color w:val="000000"/>
                  <w:sz w:val="20"/>
                  <w:szCs w:val="20"/>
                  <w:u w:val="single"/>
                </w:rPr>
                <w:t>@sorocaba.sp.gov.br</w:t>
              </w:r>
            </w:hyperlink>
          </w:p>
          <w:p>
            <w:pPr>
              <w:pStyle w:val="Corpodetexto"/>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3238-2294</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WWTtulo3">
    <w:name w:val="WW-Título3"/>
    <w:basedOn w:val="Ttulo"/>
    <w:next w:val="Corpodetexto"/>
    <w:qFormat/>
    <w:pPr>
      <w:jc w:val="center"/>
    </w:pPr>
    <w:rPr>
      <w:b/>
      <w:bCs/>
      <w:sz w:val="56"/>
      <w:szCs w:val="56"/>
    </w:rPr>
  </w:style>
  <w:style w:type="paragraph" w:styleId="WWTtulo2">
    <w:name w:val="WW-Título2"/>
    <w:basedOn w:val="Ttulo"/>
    <w:next w:val="Corpodetexto"/>
    <w:qFormat/>
    <w:pPr>
      <w:jc w:val="center"/>
    </w:pPr>
    <w:rPr>
      <w:b/>
      <w:bCs/>
      <w:sz w:val="56"/>
      <w:szCs w:val="56"/>
    </w:rPr>
  </w:style>
  <w:style w:type="paragraph" w:styleId="WWTtulo111">
    <w:name w:val="WW-Título111"/>
    <w:basedOn w:val="Ttulo"/>
    <w:next w:val="Corpodetexto"/>
    <w:qFormat/>
    <w:pPr>
      <w:jc w:val="center"/>
    </w:pPr>
    <w:rPr>
      <w:b/>
      <w:bCs/>
      <w:sz w:val="56"/>
      <w:szCs w:val="56"/>
    </w:rPr>
  </w:style>
  <w:style w:type="paragraph" w:styleId="WWTtulo11">
    <w:name w:val="WW-Título11"/>
    <w:basedOn w:val="Ttulo"/>
    <w:next w:val="Corpodetexto"/>
    <w:qFormat/>
    <w:pPr>
      <w:jc w:val="center"/>
    </w:pPr>
    <w:rPr>
      <w:b/>
      <w:bCs/>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419</TotalTime>
  <Application>LibreOffice/5.1.4.2$Windows_x86 LibreOffice_project/f99d75f39f1c57ebdd7ffc5f42867c12031db97a</Application>
  <Pages>1</Pages>
  <Words>232</Words>
  <Characters>1334</Characters>
  <CharactersWithSpaces>1561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2016-08-10T10:55:36Z</dcterms:modified>
  <cp:revision>76</cp:revision>
  <dc:subject/>
  <dc:title/>
</cp:coreProperties>
</file>