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pacing w:lineRule="auto" w:line="240" w:before="0" w:after="0"/>
              <w:ind w:firstLine="708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54_1806198905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GPH tem encontro na próxima semana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 próxima terça-feira dia 16, a Secretaria de Desenvolvimento Social (Sedes) receberá pais, mães, jovens LGBT, além de seus irmãos e amigos interessados em participar do encontro mensal e gratuito do Grupo de Apoio a Pais de Homossexuais e Transexuais e de Jovens LGBT de Sorocaba (GPH Sorocaba). A reunião </w:t>
            </w:r>
            <w:r>
              <w:rPr>
                <w:rFonts w:ascii="Verdana" w:hAnsi="Verdana"/>
              </w:rPr>
              <w:t>acontece</w:t>
            </w:r>
            <w:r>
              <w:rPr>
                <w:rFonts w:ascii="Verdana" w:hAnsi="Verdana"/>
              </w:rPr>
              <w:t xml:space="preserve"> a partir das 19h30 no auditório da Sedes.</w:t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Iniciativa municipal, por meio da Coordenadoria da Juventude, da Secretaria de Desenvolvimento Social, os encontros são uma oportunidade de acolher pais, mães, jovens LGBT, além de seus irmãos e amigos, que eventualmente acompanham a dificuldade no processo de aceitação da homossexualidade.</w:t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 participantes podem trocar informações e experiências, conversar sobre mitos e verdades relacionadas à homossexualidade, falar sobre a relação familiar, bem como compartilhar determinadas angústias e/ou receios. Vale lembrar que todas as conversas dos encontros são absolutamente confidenciais.</w:t>
            </w:r>
          </w:p>
          <w:p>
            <w:pPr>
              <w:pStyle w:val="Ecxwestern"/>
              <w:shd w:fill="FFFFFF" w:val="clear"/>
              <w:spacing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firstLine="567"/>
              <w:jc w:val="both"/>
              <w:rPr>
                <w:rStyle w:val="LinkdaInternet"/>
                <w:rFonts w:ascii="Verdana" w:hAnsi="Verdana"/>
              </w:rPr>
            </w:pPr>
            <w:r>
              <w:rPr>
                <w:rFonts w:ascii="Verdana" w:hAnsi="Verdana"/>
              </w:rPr>
              <w:t>A Secretaria de Desenvolvimento Social está localizada na Rua Santa Cruz, 116, no Centro, próximo ao Terminal São Paulo. Mais informações podem ser obtidas de segunda a sexta-feira, das 8h às 17h, pelo telefone (15) 3219-1920 (Coordenadoria da Juventude).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218</Words>
  <Characters>1335</Characters>
  <CharactersWithSpaces>1547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2016-08-09T12:33:29Z</dcterms:modified>
  <cp:revision>74</cp:revision>
  <dc:subject/>
  <dc:title/>
</cp:coreProperties>
</file>