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before="0" w:after="120"/>
              <w:jc w:val="center"/>
              <w:rPr>
                <w:rFonts w:ascii="Verdana" w:hAnsi="Verdana" w:cs="Verdana"/>
                <w:b/>
                <w:b/>
                <w:color w:val="000000"/>
                <w:sz w:val="28"/>
                <w:szCs w:val="28"/>
              </w:rPr>
            </w:pPr>
            <w:bookmarkStart w:id="0" w:name="__DdeLink__881_142416687"/>
            <w:r>
              <w:rPr>
                <w:rFonts w:cs="Verdana" w:ascii="Verdana" w:hAnsi="Verdana"/>
                <w:b/>
                <w:color w:val="000000"/>
                <w:sz w:val="28"/>
                <w:szCs w:val="28"/>
              </w:rPr>
              <w:t xml:space="preserve">Biblioteca Municipal sedia </w:t>
            </w:r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  <w:lang w:eastAsia="pt-BR"/>
              </w:rPr>
              <w:t>exposição “Pincel Inclusivo”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</w:r>
          </w:p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       </w:t>
            </w:r>
            <w:r>
              <w:rPr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Com pinturas em telas repletas de cores, teve início nesta quarta-feira (3) a exposição “Pincel Inclusivo”, na Biblioteca Municipal “Jorge Guilherme Senger”, no Alto da Boa Vista. </w:t>
            </w:r>
            <w:r>
              <w:rPr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As obras - </w:t>
            </w:r>
            <w:r>
              <w:rPr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que segu</w:t>
            </w:r>
            <w:r>
              <w:rPr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em</w:t>
            </w:r>
            <w:r>
              <w:rPr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 </w:t>
            </w:r>
            <w:r>
              <w:rPr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expost</w:t>
            </w:r>
            <w:r>
              <w:rPr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a</w:t>
            </w:r>
            <w:r>
              <w:rPr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s </w:t>
            </w:r>
            <w:r>
              <w:rPr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até </w:t>
            </w:r>
            <w:r>
              <w:rPr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o dia </w:t>
            </w:r>
            <w:r>
              <w:rPr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19 de agosto - </w:t>
            </w:r>
            <w:r>
              <w:rPr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foram produzid</w:t>
            </w:r>
            <w:r>
              <w:rPr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a</w:t>
            </w:r>
            <w:r>
              <w:rPr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s por assistidos </w:t>
            </w:r>
            <w:r>
              <w:rPr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pelo</w:t>
            </w:r>
            <w:r>
              <w:rPr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 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Centro Integrado 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de 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Apoio 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à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 Pessoa com Deficiência 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(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CIAPPD), 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da Secretaria de Desenvolvimento Social (Sedes),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que participam da oficina de Pintura em Tela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oferecida na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sed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e da entidade,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sempre às segundas e terças-feiras, das 13h30 às 17h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.</w:t>
            </w:r>
          </w:p>
          <w:p>
            <w:pPr>
              <w:pStyle w:val="Normal"/>
              <w:jc w:val="both"/>
              <w:rPr/>
            </w:pP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ab/>
              <w:t xml:space="preserve">A maioria dos trabalhos está disposta em painéis brancos e se utiliza da técnica óleo sobre tela. De acordo com Sandra Mara de Moraes, da Coordenadoria da Pessoa com Deficiência, 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cerca de 25 pessoas participam da oficina no C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entro 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I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ntegrado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. Há, no grupo, deficientes visuais, intelectuais, físicos e motores. 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Conforme Sandra, é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 uma forma de descobrir talentos e também funciona como terapia.</w:t>
            </w:r>
          </w:p>
          <w:p>
            <w:pPr>
              <w:pStyle w:val="Normal"/>
              <w:jc w:val="both"/>
              <w:rPr/>
            </w:pP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ab/>
              <w:t xml:space="preserve">Embora participem da oficina com frequência, 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Sandra 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destaca que a possibilidade de expor as obras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 fortalece a inclusão social dos 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assistidos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. Além disso, eles visitam galerias 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e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 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assistem 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aos 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filmes relacionados à arte e 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participam de eventos 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festivo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s no CIAPPD. </w:t>
            </w:r>
          </w:p>
          <w:p>
            <w:pPr>
              <w:pStyle w:val="Normal"/>
              <w:jc w:val="both"/>
              <w:rPr/>
            </w:pP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ab/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N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os dias 8 e 16 de agosto a exposição contará com momentos especiais, 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pois os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 assistidos estarão na Biblioteca Municipal e 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será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 oferec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ida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 uma oficina de Pintura em Tela 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a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 quem visitar a exposição. </w:t>
            </w:r>
          </w:p>
          <w:p>
            <w:pPr>
              <w:pStyle w:val="Normal"/>
              <w:jc w:val="both"/>
              <w:rPr/>
            </w:pP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ab/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A Biblioteca Municipal fica na Rua Ministro Coqueijo Costa, 180, no Alto da Boa Vista. Funciona de segunda à sexta-feira, das 8h às 16h50. Mais informações pelo telefone (15) 3228.1955. </w:t>
            </w:r>
          </w:p>
          <w:p>
            <w:pPr>
              <w:pStyle w:val="Normal"/>
              <w:jc w:val="both"/>
              <w:rPr/>
            </w:pP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ab/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A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inda estão abertas as inscrições para as turmas das oficinas de Pintura em Tela e de Artesanato no CIAPPD. A 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oficina de Pintura em Tela 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 acontece 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sempre às segundas e terças-feiras, das 13h30 às 17h; 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já a de Artesanato acontece 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às sextas-feiras, das 8h30 às 11h30. Para participar, basta entrar em contato pelo telefone (15) 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3224-4636. O espaço fica na 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R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ua João Gabrile Mendes, 351, na Vila Gabriel.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ab/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Coordenado pela Prefeitura de Sorocaba, o CIAPPD é um espaço de referência para quem busca informações relacionadas a este segmento e onde ocorrem oficinas de integração e inclusão. O local ainda funciona como sede da Coordenadoria da Pessoa com Deficiência e do Conselho Municipal da Pessoa com Deficiência de Sorocaba.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sz w:val="24"/>
                <w:szCs w:val="24"/>
                <w:u w:val="single"/>
                <w:lang w:eastAsia="pt-BR"/>
              </w:rPr>
            </w:pPr>
            <w:r>
              <w:rPr/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color w:val="000000"/>
                <w:sz w:val="20"/>
                <w:szCs w:val="20"/>
              </w:rPr>
              <w:t>Esdras Felipe Pereira</w:t>
            </w:r>
            <w:r>
              <w:rPr>
                <w:rStyle w:val="LinkdaInternet"/>
                <w:rFonts w:cs="Verdana" w:ascii="Verdana" w:hAnsi="Verdana"/>
                <w:b/>
                <w:color w:val="000000"/>
                <w:sz w:val="20"/>
                <w:szCs w:val="20"/>
              </w:rPr>
              <w:t xml:space="preserve"> – </w:t>
            </w: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efcampos@sorocaba.sp.gov.br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(15) 3238.24</w:t>
            </w: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67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Application>LibreOffice/5.0.0.5$Windows_x86 LibreOffice_project/1b1a90865e348b492231e1c451437d7a15bb262b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2016-08-04T14:11:15Z</dcterms:modified>
  <cp:revision>78</cp:revision>
</cp:coreProperties>
</file>