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29_963224076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 xml:space="preserve">Prefeitura divulga programação de roçagem e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sz w:val="24"/>
                <w:szCs w:val="24"/>
              </w:rPr>
            </w:pPr>
            <w:bookmarkStart w:id="1" w:name="__DdeLink__29_963224076"/>
            <w:bookmarkEnd w:id="1"/>
            <w:r>
              <w:rPr>
                <w:rFonts w:ascii="Verdana" w:hAnsi="Verdana"/>
                <w:b/>
                <w:bCs w:val="false"/>
                <w:color w:val="000000"/>
                <w:sz w:val="24"/>
                <w:szCs w:val="24"/>
              </w:rPr>
              <w:t>limpeza na área urbana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;sans-serif" w:hAnsi="Verdana;sans-serif"/>
              </w:rPr>
              <w:t>Ao longo desta semana, a Prefeitura de Sorocaba, por meio da Secretaria de Serviços Públicos (Serp), realiza serviços de roçagem e limpeza em vias e espaços públicos localizados na área urbana. As equipes trabalham simultaneamente em várias frentes, seguindo programação previamente estabelecida.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  <w:t xml:space="preserve">Além da limpeza desses locais públicos, o trabalho tem por objetivo a erradicação de possíveis criadouros do mosquito </w:t>
            </w:r>
            <w:r>
              <w:rPr>
                <w:rFonts w:ascii="Verdana;sans-serif" w:hAnsi="Verdana;sans-serif"/>
                <w:i/>
              </w:rPr>
              <w:t xml:space="preserve">Aedes aegypti, </w:t>
            </w:r>
            <w:r>
              <w:rPr>
                <w:rFonts w:ascii="Verdana;sans-serif" w:hAnsi="Verdana;sans-serif"/>
              </w:rPr>
              <w:t>transmissor da dengue e das febres zika e c</w:t>
            </w:r>
            <w:r>
              <w:rPr>
                <w:rFonts w:ascii="Verdana;sans-serif" w:hAnsi="Verdana;sans-serif"/>
                <w:color w:val="000000"/>
              </w:rPr>
              <w:t xml:space="preserve">hikungunya.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  <w:color w:val="000000"/>
              </w:rPr>
              <w:t>A iniciativa</w:t>
            </w:r>
            <w:r>
              <w:rPr>
                <w:rFonts w:ascii="Verdana;sans-serif" w:hAnsi="Verdana;sans-serif"/>
              </w:rPr>
              <w:t xml:space="preserve"> abrange ações de paisagismo e despraguejamento de terrenos públicos, praças, parques, além de canteiros de avenidas, ciclovias e áreas de lazer.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Entre os bairros que receberão o serviço de roçagem durante esta semana estão: Aparecidinha, Jardim Refúgio, Jardim Santa Marina, Vila Barão, Vila Hortencia, Vilagio Torino, Jardim Vera Cruz, Jardim Zulmira e Parque Campolim, entre outros.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;sans-serif" w:hAnsi="Verdana;sans-serif"/>
                <w:color w:val="000000"/>
              </w:rPr>
              <w:t xml:space="preserve">A Serp informa que a programação pode sofrer alteração, em função de contratempos, como chuvas intensas. </w:t>
            </w:r>
            <w:r>
              <w:rPr>
                <w:rFonts w:ascii="Verdana;sans-serif" w:hAnsi="Verdana;sans-serif"/>
                <w:color w:val="000000"/>
              </w:rPr>
              <w:t>A</w:t>
            </w:r>
            <w:r>
              <w:rPr>
                <w:rFonts w:ascii="Verdana;sans-serif" w:hAnsi="Verdana;sans-serif"/>
              </w:rPr>
              <w:t xml:space="preserve"> relação completa dos locais programados para receberem o serviço nesta semana </w:t>
            </w:r>
            <w:r>
              <w:rPr>
                <w:rFonts w:ascii="Verdana;sans-serif" w:hAnsi="Verdana;sans-serif"/>
              </w:rPr>
              <w:t xml:space="preserve">podem ser acessados em servicospublicos.sorocaba.sp.gov.br </w:t>
            </w:r>
          </w:p>
          <w:p>
            <w:pPr>
              <w:pStyle w:val="Normal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LibreOffice/5.1.4.2$Windows_x86 LibreOffice_project/f99d75f39f1c57ebdd7ffc5f42867c12031db97a</Application>
  <Pages>1</Pages>
  <Words>204</Words>
  <Characters>1293</Characters>
  <CharactersWithSpaces>1491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2016-07-19T11:49:20Z</dcterms:modified>
  <cp:revision>65</cp:revision>
  <dc:subject/>
  <dc:title/>
</cp:coreProperties>
</file>