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Verdana" w:hAnsi="Verdana" w:cs="Verdana"/>
          <w:b/>
          <w:b/>
          <w:bCs/>
          <w:sz w:val="28"/>
          <w:szCs w:val="28"/>
        </w:rPr>
      </w:pPr>
      <w:r>
        <w:rPr>
          <w:rFonts w:cs="Verdana" w:ascii="Verdana" w:hAnsi="Verdana"/>
          <w:b/>
          <w:bCs/>
          <w:sz w:val="28"/>
          <w:szCs w:val="28"/>
        </w:rPr>
        <w:t xml:space="preserve">ÁUDIO / LAUDA </w:t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8"/>
          <w:szCs w:val="28"/>
        </w:rPr>
      </w:pPr>
      <w:r>
        <w:rPr>
          <w:rFonts w:cs="Verdana" w:ascii="Verdana" w:hAnsi="Verdana"/>
          <w:b/>
          <w:bCs/>
          <w:sz w:val="28"/>
          <w:szCs w:val="28"/>
        </w:rPr>
      </w:r>
    </w:p>
    <w:tbl>
      <w:tblPr>
        <w:tblW w:w="9911" w:type="dxa"/>
        <w:jc w:val="left"/>
        <w:tblInd w:w="-1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1650"/>
        <w:gridCol w:w="8260"/>
      </w:tblGrid>
      <w:tr>
        <w:trPr>
          <w:trHeight w:val="360" w:hRule="atLeast"/>
        </w:trPr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21/07/16</w:t>
            </w:r>
          </w:p>
        </w:tc>
        <w:tc>
          <w:tcPr>
            <w:tcW w:w="8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br/>
            </w:r>
            <w:bookmarkStart w:id="0" w:name="__DdeLink__77_1828906869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PROJETO DA SEAD ESTIMULA</w:t>
            </w:r>
          </w:p>
          <w:p>
            <w:pPr>
              <w:pStyle w:val="Normal"/>
              <w:jc w:val="center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COMPARTILHAMENTO DE MATERIAIS</w:t>
            </w:r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>
        <w:trPr>
          <w:trHeight w:val="81" w:hRule="atLeast"/>
        </w:trPr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br/>
            </w: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br/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br/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ÁUDIO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iCs/>
                <w:color w:val="000000"/>
                <w:sz w:val="22"/>
                <w:szCs w:val="22"/>
                <w:highlight w:val="white"/>
                <w:lang w:val="pt-BR" w:eastAsia="pt-BR"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2"/>
                <w:szCs w:val="22"/>
                <w:shd w:fill="FFFFFF" w:val="clear"/>
                <w:lang w:val="pt-BR" w:eastAsia="pt-BR"/>
              </w:rPr>
              <w:t>TEXTO</w:t>
            </w:r>
          </w:p>
        </w:tc>
        <w:tc>
          <w:tcPr>
            <w:tcW w:w="8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360" w:before="0" w:after="200"/>
              <w:ind w:hanging="0"/>
              <w:jc w:val="both"/>
              <w:rPr>
                <w:sz w:val="22"/>
                <w:szCs w:val="22"/>
              </w:rPr>
            </w:pPr>
            <w:bookmarkStart w:id="1" w:name="__DdeLink__109_1054213467"/>
            <w:r>
              <w:rPr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O PROJETO PRATELEIRAS DIGITAIS, QUE É GERENCIADO PELA SECRETARIA DA ADMINISTRAÇÃO (SEAD) DA PREFEITURA DE SOROCABA, POSSIBILITA O COMPARTILHAMENTO DE MATERIAIS DE CONSUMO EXCEDENTES ENTRE TODAS AS REPARTIÇÕES MUNICIPAIS.</w:t>
            </w:r>
            <w:r>
              <w:rPr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  <w:spacing w:val="0"/>
                <w:sz w:val="22"/>
                <w:szCs w:val="22"/>
                <w:highlight w:val="white"/>
              </w:rPr>
              <w:t xml:space="preserve"> </w:t>
            </w:r>
          </w:p>
          <w:p>
            <w:pPr>
              <w:pStyle w:val="Normal"/>
              <w:spacing w:lineRule="auto" w:line="360" w:before="0" w:after="20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  <w:spacing w:val="0"/>
                <w:sz w:val="22"/>
                <w:szCs w:val="22"/>
                <w:highlight w:val="white"/>
              </w:rPr>
              <w:t>CONFORME A CHEFE DE DIVISÃO DA ADMINISTRAÇÃO DE MATERIAIS DA SEAD, ESTER LOPES DOS SANTOS MEIRA, O PRINCIPAL OBJETIVO DO PROJETO, QUE COMEÇOU EM SETEMBRO DO ANO PASSADO, É A ECONOMIA NOS COFRES PÚBLICOS.</w:t>
            </w:r>
          </w:p>
          <w:p>
            <w:pPr>
              <w:pStyle w:val="Normal"/>
              <w:spacing w:lineRule="auto" w:line="360" w:before="0" w:after="200"/>
              <w:ind w:hanging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i w:val="false"/>
                <w:iCs w:val="false"/>
                <w:color w:val="000000"/>
                <w:spacing w:val="0"/>
                <w:sz w:val="22"/>
                <w:szCs w:val="22"/>
                <w:highlight w:val="white"/>
              </w:rPr>
              <w:t>ESTER_01 (NENHUM, PRATICAMENTE) 0'17</w:t>
            </w:r>
          </w:p>
          <w:p>
            <w:pPr>
              <w:pStyle w:val="Normal"/>
              <w:spacing w:lineRule="auto" w:line="360" w:before="0" w:after="20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A"/>
                <w:spacing w:val="0"/>
                <w:sz w:val="22"/>
                <w:szCs w:val="22"/>
                <w:highlight w:val="white"/>
              </w:rPr>
              <w:t xml:space="preserve">SEGUNDO ESTER, PODEM SER DISPONIBILIZADOS TODOS OS MATERIAIS DE CONSUMO NOVOS OU EM BOM ESTADO QUE NÃO FOREM UTILIZADOS. </w:t>
            </w:r>
          </w:p>
          <w:p>
            <w:pPr>
              <w:pStyle w:val="Normal"/>
              <w:spacing w:lineRule="auto" w:line="360" w:before="0" w:after="20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i w:val="false"/>
                <w:iCs w:val="false"/>
                <w:color w:val="00000A"/>
                <w:spacing w:val="0"/>
                <w:sz w:val="22"/>
                <w:szCs w:val="22"/>
                <w:highlight w:val="white"/>
              </w:rPr>
              <w:t>ESTER_02 (QUE TIVER DISPONÍVEL) 0'14</w:t>
            </w:r>
          </w:p>
          <w:p>
            <w:pPr>
              <w:pStyle w:val="Normal"/>
              <w:spacing w:lineRule="auto" w:line="360" w:before="0" w:after="20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A"/>
                <w:spacing w:val="0"/>
                <w:sz w:val="22"/>
                <w:szCs w:val="22"/>
                <w:highlight w:val="white"/>
              </w:rPr>
              <w:t>PARA QUE OS FUNCIONÁRIOS MUNICIPAIS TENHAM CONHECIMENTO DO PROJETO E SE LEMBREM DE DISPONIBILIZAR OS MATERIAIS, A SECRETARIA DA ADMINISTRAÇÃO ENVIA E-MAILS FREQUENTEMENTE.</w:t>
            </w:r>
          </w:p>
          <w:p>
            <w:pPr>
              <w:pStyle w:val="Normal"/>
              <w:spacing w:lineRule="auto" w:line="360" w:before="0" w:after="20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i w:val="false"/>
                <w:iCs w:val="false"/>
                <w:color w:val="00000A"/>
                <w:spacing w:val="0"/>
                <w:sz w:val="22"/>
                <w:szCs w:val="22"/>
                <w:highlight w:val="white"/>
              </w:rPr>
              <w:t>ESTER_03 (BEM VISÍVEL, NÉ) 0'17</w:t>
            </w:r>
          </w:p>
          <w:p>
            <w:pPr>
              <w:pStyle w:val="Normal"/>
              <w:spacing w:lineRule="auto" w:line="360" w:before="0" w:after="200"/>
              <w:ind w:hanging="0"/>
              <w:jc w:val="left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A"/>
                <w:spacing w:val="0"/>
                <w:sz w:val="22"/>
                <w:szCs w:val="22"/>
                <w:highlight w:val="white"/>
              </w:rPr>
              <w:t>ESTER FALA SOBRE OS VALORES DOS PRODUTOS QUE FORAM DISPONIBILIZADOS E QUANTO JÁ FOI ECONOMIZADO.</w:t>
            </w:r>
          </w:p>
          <w:p>
            <w:pPr>
              <w:pStyle w:val="Normal"/>
              <w:spacing w:lineRule="auto" w:line="360" w:before="0" w:after="20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i w:val="false"/>
                <w:iCs w:val="false"/>
                <w:color w:val="00000A"/>
                <w:spacing w:val="0"/>
                <w:sz w:val="22"/>
                <w:szCs w:val="22"/>
                <w:highlight w:val="white"/>
              </w:rPr>
              <w:t>ESTER_04 (QUARENTA E NOVE CENTAVOS) 0'20''</w:t>
            </w:r>
          </w:p>
          <w:p>
            <w:pPr>
              <w:pStyle w:val="Normal"/>
              <w:spacing w:lineRule="auto" w:line="360" w:before="0" w:after="20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A"/>
                <w:spacing w:val="0"/>
                <w:sz w:val="22"/>
                <w:szCs w:val="22"/>
                <w:highlight w:val="white"/>
              </w:rPr>
              <w:t>ALÉM DA ECONOMIA NO VALOR DOS PRODUTOS, O PROJETO POSSIBILITA A ECONOMIA NO PROCESSO LICITATÓRIO, COMO EXPLICA ESTER.</w:t>
            </w:r>
          </w:p>
          <w:p>
            <w:pPr>
              <w:pStyle w:val="Normal"/>
              <w:spacing w:lineRule="auto" w:line="360" w:before="0" w:after="200"/>
              <w:ind w:hanging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i w:val="false"/>
                <w:iCs w:val="false"/>
                <w:color w:val="00000A"/>
                <w:spacing w:val="0"/>
                <w:sz w:val="22"/>
                <w:szCs w:val="22"/>
                <w:highlight w:val="white"/>
              </w:rPr>
              <w:t>ESTER_05 (FOI ECONOMIZADO) 0'16</w:t>
            </w:r>
          </w:p>
          <w:p>
            <w:pPr>
              <w:pStyle w:val="Normal"/>
              <w:spacing w:lineRule="auto" w:line="360" w:before="0" w:after="200"/>
              <w:ind w:hanging="0"/>
              <w:jc w:val="both"/>
              <w:rPr>
                <w:rFonts w:ascii="Verdana" w:hAnsi="Verdana"/>
                <w:b w:val="false"/>
                <w:b w:val="false"/>
                <w:bCs w:val="false"/>
                <w:color w:val="111111"/>
                <w:sz w:val="24"/>
                <w:szCs w:val="24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A"/>
                <w:spacing w:val="0"/>
                <w:sz w:val="22"/>
                <w:szCs w:val="22"/>
                <w:highlight w:val="white"/>
              </w:rPr>
              <w:t xml:space="preserve">PARA DISPONIBILIZAR E RETIRAR OS MATERIAIS DE CONSUMO O SITE É </w:t>
            </w:r>
            <w:r>
              <w:rPr>
                <w:rStyle w:val="LinkdaInternet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2"/>
                <w:szCs w:val="22"/>
                <w:u w:val="none"/>
                <w:effect w:val="blinkBackground"/>
              </w:rPr>
              <w:t>INTRANET.SOROCABA.SP.GOV.BR/SITES/PATRIM/SAME</w:t>
            </w:r>
            <w:bookmarkEnd w:id="1"/>
            <w:r>
              <w:rPr>
                <w:rFonts w:ascii="Verdana" w:hAnsi="Verdana"/>
                <w:b w:val="false"/>
                <w:bCs w:val="false"/>
                <w:color w:val="111111"/>
                <w:sz w:val="22"/>
                <w:szCs w:val="22"/>
              </w:rPr>
              <w:t xml:space="preserve"> </w:t>
            </w:r>
          </w:p>
          <w:p>
            <w:pPr>
              <w:pStyle w:val="Normal"/>
              <w:snapToGrid w:val="false"/>
              <w:jc w:val="left"/>
              <w:rPr/>
            </w:pPr>
            <w:r>
              <w:rPr>
                <w:rStyle w:val="LinkdaInternet"/>
                <w:rFonts w:eastAsia="Verdana" w:cs="Arial" w:ascii="Verdana" w:hAnsi="Verdana"/>
                <w:b/>
                <w:bCs/>
                <w:iCs/>
                <w:color w:val="000000"/>
                <w:sz w:val="21"/>
                <w:szCs w:val="21"/>
                <w:highlight w:val="white"/>
                <w:u w:val="none"/>
                <w:lang w:eastAsia="pt-BR"/>
              </w:rPr>
              <w:t>ANA CAROLINA CHINELATTO</w:t>
              <w:br/>
              <w:t>ANA CAROLINA CHINELATTO</w:t>
            </w:r>
          </w:p>
          <w:p>
            <w:pPr>
              <w:pStyle w:val="Normal"/>
              <w:snapToGrid w:val="false"/>
              <w:jc w:val="both"/>
              <w:rPr>
                <w:rStyle w:val="LinkdaInternet"/>
                <w:rFonts w:ascii="Verdana" w:hAnsi="Verdana" w:eastAsia="Verdana" w:cs="Arial"/>
                <w:b/>
                <w:b/>
                <w:bCs/>
                <w:iCs/>
                <w:color w:val="000000"/>
                <w:sz w:val="21"/>
                <w:szCs w:val="21"/>
                <w:u w:val="none"/>
                <w:lang w:eastAsia="pt-BR"/>
              </w:rPr>
            </w:pPr>
            <w:r>
              <w:rPr>
                <w:rFonts w:eastAsia="Verdana" w:cs="Arial" w:ascii="Verdana" w:hAnsi="Verdana"/>
                <w:b/>
                <w:bCs/>
                <w:iCs/>
                <w:color w:val="000000"/>
                <w:sz w:val="21"/>
                <w:szCs w:val="21"/>
                <w:u w:val="none"/>
                <w:lang w:eastAsia="pt-BR"/>
              </w:rPr>
            </w:r>
          </w:p>
          <w:p>
            <w:pPr>
              <w:pStyle w:val="Corpodetexto"/>
              <w:snapToGrid w:val="false"/>
              <w:spacing w:before="0" w:after="0"/>
              <w:rPr/>
            </w:pPr>
            <w:r>
              <w:rPr>
                <w:rStyle w:val="LinkdaInternet"/>
                <w:rFonts w:eastAsia="Verdana" w:cs="Arial" w:ascii="Verdana" w:hAnsi="Verdana"/>
                <w:b/>
                <w:bCs/>
                <w:iCs/>
                <w:color w:val="000000"/>
                <w:sz w:val="12"/>
                <w:szCs w:val="12"/>
                <w:highlight w:val="white"/>
                <w:u w:val="none"/>
                <w:lang w:eastAsia="pt-BR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eastAsia="Verdana" w:cs="Arial" w:ascii="Verdana" w:hAnsi="Verdana"/>
                  <w:b/>
                  <w:bCs/>
                  <w:iCs/>
                  <w:color w:val="000000"/>
                  <w:sz w:val="12"/>
                  <w:szCs w:val="12"/>
                  <w:highlight w:val="white"/>
                  <w:lang w:eastAsia="pt-BR"/>
                </w:rPr>
                <w:t>http://agencia.sorocaba.sp.gov.br/audios/</w:t>
              </w:r>
            </w:hyperlink>
          </w:p>
        </w:tc>
      </w:tr>
      <w:tr>
        <w:trPr>
          <w:trHeight w:val="81" w:hRule="atLeast"/>
        </w:trPr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8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bidi w:val="0"/>
      <w:spacing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bidi w:val="0"/>
      <w:spacing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bidi w:val="0"/>
      <w:spacing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bidi w:val="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129">
    <w:name w:val="Fonte parág. padrão129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30">
    <w:name w:val="Título130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1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tulododocumento">
    <w:name w:val="Título do documento"/>
    <w:basedOn w:val="Ttulo"/>
    <w:pPr>
      <w:jc w:val="center"/>
    </w:pPr>
    <w:rPr>
      <w:b/>
      <w:bCs/>
      <w:sz w:val="56"/>
      <w:szCs w:val="56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LibreOffice/5.0.0.5$Windows_x86 LibreOffice_project/1b1a90865e348b492231e1c451437d7a15bb262b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2014-02-17T12:15:00Z</dcterms:created>
  <dc:language>pt-BR</dc:language>
  <cp:lastPrinted>2015-04-27T10:33:00Z</cp:lastPrinted>
  <dcterms:modified xsi:type="dcterms:W3CDTF">2016-07-21T17:07:13Z</dcterms:modified>
  <cp:revision>6</cp:revision>
</cp:coreProperties>
</file>