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sz w:val="24"/>
                <w:szCs w:val="24"/>
              </w:rPr>
            </w:pPr>
            <w:bookmarkStart w:id="0" w:name="__DdeLink__49_52828054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Inscrições para participar da Feager começam na 2ª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Artesãos e interessados em participar da 18ª edição da Feira Regional de Artesanato e Geração de Renda (Feager) podem se inscrever a partir das 9h desta segunda-feira (4). O evento é promovido pela Prefeitura de Sorocaba, por meio da Secretaria de Desenvolvimento Econômico e Trabalho (Sedet), em parceria com o Fundo Social de Solidariedade (FSS) e Associações Novos Rumos e Sorocabana de Artesanato.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Feager tem por objetivo gerar renda aos artesãos da cidade e da Região Metropolitana de Sorocaba, propiciar o intercâmbio e a troca de experiências entre eles, além da preservação do artesanato regional.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inscrições seguem até o dia 22 de julho e serão feitas exclusivamente na Universidade do Trabalhador Empreendedor e Negócios (Uniten), localizada na Vila Barão, das 9h às 16h. A feira acontece entre os dias 10 e 13 de agosto na Praça Frei Baraúna, região central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Sedet alerta que as barracas de comestíveis só serão aceitas as já cadastradas nas Associações de Artesanato de Sorocaba. A taxa de participação na Feira deverá ser paga no ato da inscrição, sendo que para Artesanato, o valor é de R$ 15, para artesãos filiados a uma das Associações de Artesanato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os artesãos de municípios convidados ou aqueles que não estão filiados a uma das associações, pagarão R$ 30. Para barracas de comestíveis de artesãos ligados às Associações de Sorocaba, o valor é de R$ 20.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Uniten está localizada à Av. General </w:t>
            </w:r>
            <w:r>
              <w:rPr>
                <w:rFonts w:ascii="Verdana" w:hAnsi="Verdana"/>
                <w:sz w:val="22"/>
                <w:szCs w:val="22"/>
              </w:rPr>
              <w:t>osório</w:t>
            </w:r>
            <w:r>
              <w:rPr>
                <w:rFonts w:ascii="Verdana" w:hAnsi="Verdana"/>
                <w:sz w:val="22"/>
                <w:szCs w:val="22"/>
              </w:rPr>
              <w:t>, 1840 – Vila Barão. Mais informações pelo telefone 3316-1661.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2016-07-01T16:08:55Z</dcterms:modified>
  <cp:revision>62</cp:revision>
</cp:coreProperties>
</file>