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05/07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275_1849601202"/>
            <w:r>
              <w:rPr>
                <w:rStyle w:val="Fontepargpadro1"/>
                <w:rFonts w:eastAsia="Verdana" w:cs="Verdana" w:ascii="Verdana" w:hAnsi="Verdana"/>
                <w:b/>
                <w:bCs/>
                <w:sz w:val="24"/>
                <w:szCs w:val="24"/>
              </w:rPr>
              <w:t xml:space="preserve">Desclassificados do projeto </w:t>
            </w:r>
            <w:r>
              <w:rPr>
                <w:rStyle w:val="Fontepargpadro1"/>
                <w:rFonts w:eastAsia="Verdana" w:cs="Verdana" w:ascii="Verdana" w:hAnsi="Verdana"/>
                <w:b/>
                <w:bCs/>
                <w:sz w:val="24"/>
                <w:szCs w:val="24"/>
              </w:rPr>
              <w:t xml:space="preserve">Altos do Ipanema II </w:t>
            </w:r>
            <w:bookmarkEnd w:id="0"/>
            <w:r>
              <w:rPr>
                <w:rStyle w:val="Fontepargpadro1"/>
                <w:rFonts w:eastAsia="Verdana" w:cs="Verdana" w:ascii="Verdana" w:hAnsi="Verdana"/>
                <w:b/>
                <w:bCs/>
                <w:sz w:val="24"/>
                <w:szCs w:val="24"/>
              </w:rPr>
              <w:t>podem apresentar recurso nesta quarta-feira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A prefeitura de Sorocaba, por meio da Secretaria da Habitação e Regularização Fundiária (Sehab), recebe nesta quarta-feira (06) os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sorteados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desclassificados do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direito de ocupação dos apartamentos do conjunto h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abitacional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Jardim Altos do Ipanema,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mais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conhecido como Altos do Ipanema II.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Essa é a data limite para apresentação de recurso da decisão.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 xml:space="preserve">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lista com os nomes das pessoas desclassificadas foi publicada na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edição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da última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sexta-feira (01) do Jornal “Município de Sorocaba”, que é a imprensa oficial da Prefeitura de Sorocaba.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Para apresentar a defesa é necessário comparecer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portando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todos os documentos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do titular e pessoas que compõe o grupo familiar, nesta quarta-feira (06) das 9h às 15h, </w:t>
            </w:r>
            <w:r>
              <w:rPr>
                <w:rFonts w:eastAsia="Arial" w:cs="Arial" w:ascii="Verdana" w:hAnsi="Verdana"/>
                <w:b w:val="false"/>
                <w:bCs w:val="false"/>
                <w:color w:val="000000"/>
                <w:sz w:val="22"/>
                <w:szCs w:val="22"/>
                <w:highlight w:val="white"/>
              </w:rPr>
              <w:t xml:space="preserve">no 2º andar do Paço Municipal, na 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Av. Carlos Reinaldo Mendes nº 3.041, Alto da Boa Vista.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O condomínio Altos do Ipanema II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fica à margem da Rodovia Emerenciano Prestes de Barros. São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2.160 apartamentos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47 m², divididos em sala, cozinha, banheiro e dois quartos, além de vaga de garagem. 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Fontepargpadro1"/>
                <w:rFonts w:cs="Verdana"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O </w:t>
            </w:r>
            <w:r>
              <w:rPr>
                <w:rStyle w:val="Fontepargpadro1"/>
                <w:rFonts w:cs="Verdana"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sorteio para 500 vagas remanescentes foi realizado no dia 29 de junho. Todas as informações relacionadas aos projetos habitacionais da Prefeitura de Sorocaba estão disponíveis no site: sorocaba.sp.gov.br/habitacao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Laura Vieira : 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i w:val="false"/>
                  <w:caps w:val="false"/>
                  <w:smallCaps w:val="false"/>
                  <w:color w:val="000000"/>
                  <w:spacing w:val="0"/>
                  <w:sz w:val="22"/>
                  <w:szCs w:val="22"/>
                </w:rPr>
                <w:t>lauravieira@sorocaba.sp.gov.br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Telefone: 3238 2491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ListLabel1">
    <w:name w:val="ListLabel 1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next w:val="Corpodetexto"/>
    <w:pPr>
      <w:jc w:val="center"/>
    </w:pPr>
    <w:rPr>
      <w:b/>
      <w:bCs/>
      <w:sz w:val="56"/>
      <w:szCs w:val="56"/>
    </w:rPr>
  </w:style>
  <w:style w:type="paragraph" w:styleId="WWTtulo2">
    <w:name w:val="WW-Título2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2016-07-05T12:31:23Z</dcterms:modified>
  <cp:revision>61</cp:revision>
</cp:coreProperties>
</file>