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68_1702660752"/>
            <w:r>
              <w:rPr>
                <w:rFonts w:ascii="Verdana" w:hAnsi="Verdana"/>
                <w:b/>
                <w:sz w:val="28"/>
              </w:rPr>
              <w:t xml:space="preserve">Creches recebem inscrições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para vagas remanescentes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sz w:val="28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Os Centros de Educação Infantil (CEIs) com atendimento em creches recebem nos dias 27, 28 e 29 de julho, inscrições para vagas remanescentes. Para esse mês a Secretaria da Educação (Sedu) disponibiliza 205 vagas.</w:t>
            </w:r>
          </w:p>
          <w:p>
            <w:pPr>
              <w:pStyle w:val="Normal"/>
              <w:ind w:firstLine="708"/>
              <w:jc w:val="both"/>
              <w:rPr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A lista com os Centros de Educação Infantil (CEIs) e entidades conveniadas em que há disponibilidade desse tipo de serviço pode ser encontrada no site educacao.sorocaba.sp.gov.br. Nas unidades o interessado deve fazer a inscrição das 8h às 11h30 e das 13h às 16h.</w:t>
            </w:r>
          </w:p>
          <w:p>
            <w:pPr>
              <w:pStyle w:val="Normal"/>
              <w:ind w:firstLine="708"/>
              <w:jc w:val="both"/>
              <w:rPr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As inscrições, que também integram o Cadastro Municipal Unificado (CMU), podem ser realizadas até o dia 29 de julho nas unidades da Casa do Cidadão, sempre das 9h às 16h. </w:t>
            </w:r>
          </w:p>
          <w:p>
            <w:pPr>
              <w:pStyle w:val="Normal"/>
              <w:spacing w:before="0" w:after="200"/>
              <w:ind w:firstLine="708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LinkdaInternet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No ato da inscrição o responsável legal pela criança pode indicar até cinco creches de sua preferência. Conforme a Sedu, as vagas que atendem à etapa de Educação Infantil (creche) são oferecidas obedecendo-se à ordem de classificação e disponibilidade, com base nos inscritos no Cadastro Municipal Unificado (CMU).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LibreOffice/5.1.4.2$Windows_x86 LibreOffice_project/f99d75f39f1c57ebdd7ffc5f42867c12031db97a</Application>
  <Pages>1</Pages>
  <Words>194</Words>
  <Characters>1115</Characters>
  <CharactersWithSpaces>1302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2016-07-26T10:42:13Z</dcterms:modified>
  <cp:revision>70</cp:revision>
  <dc:subject/>
  <dc:title/>
</cp:coreProperties>
</file>