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29_1587894421"/>
            <w:bookmarkEnd w:id="0"/>
            <w:r>
              <w:rPr>
                <w:rFonts w:ascii="Verdana;sans-serif" w:hAnsi="Verdana;sans-serif"/>
                <w:b/>
                <w:bCs w:val="false"/>
                <w:color w:val="000000"/>
                <w:sz w:val="27"/>
                <w:szCs w:val="24"/>
              </w:rPr>
              <w:t>CEU das Artes terá Festival Olímpico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a passagem da Tocha Olímpica por Sorocaba no último domingo (17), rumo aos Jogos do Rio de Janeiro, o Centro de Esporte e Lazer Unificado – CEU das Artes – embarca no tema e sedia, nos dias 17 e 18 de agosto, um Festival Olímpico voltado para alunos das aulas regulares dos Centros Esportivos e do próprio municipal do Parque das Laranjeiras.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Segundo informações da Secretaria de Esporte e Lazer (Semes), responsável pela ação, os dias de atividades serão destinados a celebrar a festa máxima do esporte na cidade, apresentando a história dos jogos por meio da vivência em modalidades olímpicas. No local, ainda, estará em exibição um exemplar da Tocha Olímpica utilizada no revezamento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Todas as práticas oferecidas serão divididas em três grupos, de acordo com a faixa etária, e vão envolver desde crianças a partir de 5 anos até adolescentes que receberão orientações de atletas adultos. Para as crianças, também estará disponível uma oficina de desenhos relacionados às Olimpíadas.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grade de modalidades esportivas, contudo, ainda está sendo montada pela Semes. Até o momento estão confirmadas atividades de boxe, vôlei de areia, basquete, tiro com arco, ginástica artística, judô, taekwondo e tênis de mesa.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Festival Olímpico do CEU das Artes será realizado das 8h30 às 17h. O local fica na rua Washington Pensa, s/n, no Parque das Laranjeiras. Mais informações podem ser adquiridas pelo telefone 3239-2867.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LibreOffice/5.1.4.2$Windows_x86 LibreOffice_project/f99d75f39f1c57ebdd7ffc5f42867c12031db97a</Application>
  <Pages>1</Pages>
  <Words>268</Words>
  <Characters>1494</Characters>
  <CharactersWithSpaces>1754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2016-07-18T15:42:00Z</dcterms:modified>
  <cp:revision>65</cp:revision>
  <dc:subject/>
  <dc:title/>
</cp:coreProperties>
</file>