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41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0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9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/06/16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otexto"/>
              <w:jc w:val="center"/>
              <w:rPr>
                <w:rFonts w:ascii="Verdana" w:hAnsi="Verdana"/>
                <w:b/>
                <w:b/>
                <w:bCs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Corpodotexto"/>
              <w:spacing w:before="0" w:after="140"/>
              <w:jc w:val="center"/>
              <w:rPr>
                <w:sz w:val="24"/>
                <w:szCs w:val="24"/>
              </w:rPr>
            </w:pPr>
            <w:bookmarkStart w:id="0" w:name="__DdeLink__61_878944387"/>
            <w:r>
              <w:rPr>
                <w:rFonts w:ascii="Verdana" w:hAnsi="Verdana"/>
                <w:b/>
                <w:bCs/>
                <w:sz w:val="24"/>
                <w:szCs w:val="24"/>
              </w:rPr>
              <w:t xml:space="preserve">GCM apreende adolescentes </w:t>
            </w:r>
            <w:bookmarkEnd w:id="0"/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  <w:t>com drogas perto de escola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Arial;sans-serif" w:hAnsi="Arial;sans-serif"/>
              </w:rPr>
            </w:pPr>
            <w:r>
              <w:rPr/>
            </w:r>
          </w:p>
          <w:p>
            <w:pPr>
              <w:pStyle w:val="Corpodotexto"/>
              <w:spacing w:lineRule="auto" w:line="288" w:before="57" w:after="0"/>
              <w:jc w:val="both"/>
              <w:rPr/>
            </w:pPr>
            <w:r>
              <w:rPr>
                <w:rFonts w:ascii="Arial;sans-serif" w:hAnsi="Arial;sans-serif"/>
              </w:rPr>
              <w:tab/>
            </w:r>
            <w:r>
              <w:rPr>
                <w:rFonts w:ascii="Verdana" w:hAnsi="Verdana"/>
                <w:b w:val="false"/>
                <w:bCs w:val="false"/>
                <w:sz w:val="22"/>
                <w:szCs w:val="22"/>
              </w:rPr>
              <w:t>A Guarda Civil Municipal (GCM) apreendeu dois adolescentes, de 16 e 17 anos, em posse de entorpecentes para venda próximo da Escola Estadual “Professora Maria Helena Cassi Binário”, no bairro Ipanema Ville. O caso aconteceu na tarde desta quarta-feira (8).</w:t>
            </w:r>
          </w:p>
          <w:p>
            <w:pPr>
              <w:pStyle w:val="Corpodotexto"/>
              <w:spacing w:lineRule="auto" w:line="288" w:before="57" w:after="0"/>
              <w:jc w:val="both"/>
              <w:rPr>
                <w:rFonts w:ascii="Verdana" w:hAnsi="Verdana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Verdana" w:hAnsi="Verdana"/>
                <w:b w:val="false"/>
                <w:bCs w:val="false"/>
                <w:sz w:val="22"/>
                <w:szCs w:val="22"/>
              </w:rPr>
              <w:tab/>
              <w:t>Durante o patrulhamento preventivo no bairro, uma equipe da Ronda Municipal avistou os dois indivíduos, que ao notarem a presença da viatura, tentaram correr, mas foram logo capturados. Com os dois adolescentes foram encontradas 80 porções de diversas de entorpecentes, entre maconha, cocaína e crack, mais a quantia de R$ 196.</w:t>
            </w:r>
          </w:p>
          <w:p>
            <w:pPr>
              <w:pStyle w:val="Corpodotexto"/>
              <w:spacing w:lineRule="auto" w:line="288" w:before="57" w:after="0"/>
              <w:ind w:left="0" w:right="0" w:firstLine="567"/>
              <w:jc w:val="both"/>
              <w:rPr>
                <w:rFonts w:ascii="Verdana" w:hAnsi="Verdana"/>
                <w:b w:val="false"/>
                <w:b w:val="false"/>
                <w:bCs w:val="false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b w:val="false"/>
                <w:bCs w:val="false"/>
                <w:color w:val="000000"/>
                <w:sz w:val="22"/>
                <w:szCs w:val="22"/>
              </w:rPr>
              <w:tab/>
              <w:t>Ambos foram conduzidos ao Plantão Policial Norte e apresentados à autoridade, que os autuou por tráfico de entorpecentes. Os dois jovens foram depois liberados, aos cuidados dos responsáveis.</w:t>
            </w:r>
          </w:p>
          <w:p>
            <w:pPr>
              <w:pStyle w:val="Normal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Normal"/>
              <w:spacing w:lineRule="auto" w:line="276" w:before="0" w:after="0"/>
              <w:jc w:val="both"/>
              <w:rPr>
                <w:rFonts w:ascii="Verdana" w:hAnsi="Verdana" w:cs="Calibri"/>
                <w:sz w:val="22"/>
                <w:szCs w:val="22"/>
              </w:rPr>
            </w:pPr>
            <w:r>
              <w:rPr>
                <w:rFonts w:cs="Calibri"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40" w:before="0" w:after="0"/>
              <w:ind w:hanging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144145</wp:posOffset>
                      </wp:positionV>
                      <wp:extent cx="5495925" cy="1270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95400" cy="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0pt,11.35pt" to="432.65pt,11.35pt" stroked="t" style="position:absolute">
                      <v:stroke color="black" weight="14760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Normal"/>
              <w:rPr/>
            </w:pPr>
            <w:r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Roberto Menna – </w:t>
            </w:r>
            <w:r>
              <w:rPr>
                <w:rFonts w:ascii="Verdana" w:hAnsi="Verdana"/>
                <w:b/>
                <w:color w:val="000000"/>
                <w:sz w:val="20"/>
                <w:szCs w:val="20"/>
                <w:u w:val="single"/>
              </w:rPr>
              <w:t>trmenna</w:t>
            </w:r>
            <w:hyperlink r:id="rId2">
              <w:r>
                <w:rPr>
                  <w:rStyle w:val="LinkdaInternet"/>
                  <w:rFonts w:ascii="Verdana" w:hAnsi="Verdana"/>
                  <w:b/>
                  <w:color w:val="000000"/>
                  <w:sz w:val="20"/>
                  <w:szCs w:val="20"/>
                  <w:u w:val="single"/>
                </w:rPr>
                <w:t>@sorocaba.sp.gov.br</w:t>
              </w:r>
            </w:hyperlink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  <w:u w:val="none"/>
              </w:rPr>
            </w:pPr>
            <w:r>
              <w:rPr>
                <w:rStyle w:val="LinkdaInternet"/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Telefone: 3238-2294</w:t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Arial">
    <w:altName w:val="sans-serif"/>
    <w:charset w:val="00"/>
    <w:family w:val="roman"/>
    <w:pitch w:val="variable"/>
  </w:font>
  <w:font w:name="Verdana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orpodotexto">
    <w:name w:val="Corpo do texto"/>
    <w:basedOn w:val="Normal"/>
    <w:qFormat/>
    <w:pPr>
      <w:spacing w:lineRule="auto" w:line="288" w:before="0" w:after="140"/>
    </w:pPr>
    <w:rPr/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acampos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Application>LibreOffice/5.0.4.2$Windows_x86 LibreOffice_project/2b9802c1994aa0b7dc6079e128979269cf95bc78</Application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2016-06-09T13:56:52Z</dcterms:modified>
  <cp:revision>58</cp:revision>
</cp:coreProperties>
</file>