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Verdana"/>
                <w:i w:val="false"/>
                <w:i w:val="false"/>
                <w:iCs w:val="false"/>
                <w:color w:val="000000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bookmarkStart w:id="0" w:name="__DdeLink__29_991639028"/>
            <w:bookmarkEnd w:id="0"/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Espetáculo “Smog” será encenado no Teatro Municipal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30"/>
                <w:szCs w:val="30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O Teatro Municipal “Teotônio Villela" (TMTV) recebe nesta terça e quarta-feira dias 14 e 15, às 20h, o espetáculo teatral “Smog”, com alunos da Universidade da Terceira Idade da Universidade de Sorocaba (Uniso).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ingressos serão vendidos a R$ 10 (inteira) na bilheteria do teatro, uma hora antes do início da apresentação. A peça é recomendada para pessoas com mais de 12 anos de 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 xml:space="preserve">Smog” foi selecionado pela Prefeitura de Sorocaba, por meio da Secretaria da Cultura (Secult), dentro do edital de chamamento para o Projeto Ocupação Cultural do TMTV.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direção de Roberto Gill Camargo, a peça fala sobre a poluição do ar, a contaminação da água, a exploração dos combustíveis fósseis e os acordos internacionais do meio ambiente.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O Projeto Ocupação Cultural no TMTV visa oferecer espetáculos de todos os gêneros e a preços acessíveis à população sorocabana, além de possibilitar a artistas e produtores culturais alternativas para o desenvolvimento de suas atividades.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A proposta é garantir maior acesso à cultura, por meio da ampliação do número de atrações disponíveis a preços populares no teatro. As apresentações ocorrem sempre as terças e quartas-feiras, com ingressos que variam entre R$ 10 e R$ 20.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Toda a programação do TMTV pode ser conferida em </w:t>
            </w:r>
            <w:hyperlink r:id="rId2">
              <w:r>
                <w:rPr>
                  <w:rStyle w:val="LinkdaInternet"/>
                  <w:rFonts w:ascii="Verdana" w:hAnsi="Verdana"/>
                  <w:color w:val="000080"/>
                  <w:sz w:val="22"/>
                  <w:szCs w:val="22"/>
                  <w:u w:val="single"/>
                </w:rPr>
                <w:t>www.sorocaba.sp.gov.br/tmtv</w:t>
              </w:r>
            </w:hyperlink>
            <w:r>
              <w:rPr>
                <w:rFonts w:ascii="Verdana" w:hAnsi="Verdana"/>
                <w:sz w:val="22"/>
                <w:szCs w:val="22"/>
              </w:rPr>
              <w:t>. O Teatro Municipal fica na Avenida Engenheiro Carlos Reinaldo Mendes, no Alto da Boa Vista.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80"/>
    <w:family w:val="swiss"/>
    <w:pitch w:val="variable"/>
  </w:font>
  <w:font w:name="Verdana">
    <w:altName w:val="sans-serif"/>
    <w:charset w:val="00"/>
    <w:family w:val="auto"/>
    <w:pitch w:val="default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tmtv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2016-06-13T11:51:40Z</dcterms:modified>
  <cp:revision>59</cp:revision>
</cp:coreProperties>
</file>