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 w:cs="Calibri"/>
                <w:b/>
                <w:color w:val="000000"/>
                <w:sz w:val="26"/>
                <w:szCs w:val="26"/>
              </w:rPr>
            </w:pPr>
            <w:bookmarkStart w:id="0" w:name="__DdeLink__38_982691771"/>
            <w:bookmarkEnd w:id="0"/>
            <w:r>
              <w:rPr>
                <w:rFonts w:cs="Calibri" w:ascii="Verdana" w:hAnsi="Verdana"/>
                <w:b/>
                <w:color w:val="000000"/>
                <w:sz w:val="26"/>
                <w:szCs w:val="26"/>
              </w:rPr>
              <w:t>Educação Ambiental do Saae completa 11 anos de atuação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 equipe de Educação Ambiental do Serviço Autônomo de Água e Esgoto (Saae) de Sorocaba está completando onze anos de atuação na cidade, e nesta quinta-feira (23/06) os seus atuais integrantes foram homenageados na Câmara Municipal, com votos de congratulações e placas comemorativas, numa iniciativa do vereador Wanderley Diogo.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Em seu pronunciamento, o vereador autor da homenagem lembrou que o seu gesto é uma forma de reconhecimento da cidade pelo trabalho que a equipe desenvolve junto à população, orientando e conscientizando as pessoas sobre questões diversas, e principalmente aquelas relacionadas ao uso correto da água.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Também presente à cerimônia de homenagem, a vice-prefeita e secretária de Desenvolvimento Social, Edith Di Giorgi, parabenizou os integrantes da equipe e lembrou que Sorocaba é sempre referência em saneamento pelo trabalho sério e competente que a autarquia desenvolve, além de destaque também em Educação Ambiental, como resultado das ações desenvolvidas pela equipe do Saae, que realiza um trabalho em parceria com a Secretaria Municipal do Meio Ambiente (Sema).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 placa comemorativa oferecida a cada integrante, a congratulação destaca os onze anos de existência da equipe e a parabeniza pelo trabalho desenvolvido, “orientando com ações e programas que dizem respeito ao uso da água, tratamento e distribuição; coleta e tratamento de esgoto; captação e drenagem das águas de chuva”.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ascii="Verdana" w:hAnsi="Verdana"/>
                <w:b/>
                <w:bCs/>
                <w:color w:val="000000"/>
                <w:sz w:val="22"/>
                <w:szCs w:val="22"/>
              </w:rPr>
              <w:t>Carlos Lara</w:t>
            </w:r>
            <w:r>
              <w:rPr>
                <w:rStyle w:val="LinkdaInternet"/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0"/>
                  <w:sz w:val="22"/>
                  <w:szCs w:val="22"/>
                  <w:u w:val="single"/>
                </w:rPr>
                <w:t>imprensa@saaesorocaba.sp.gov.br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/>
                <w:b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Telefone: (15) 3224-5853 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2016-06-23T16:40:16Z</dcterms:modified>
  <cp:revision>64</cp:revision>
</cp:coreProperties>
</file>