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firstLine="709"/>
              <w:jc w:val="both"/>
              <w:rPr>
                <w:rFonts w:ascii="Verdana;sans-serif" w:hAnsi="Verdana;sans-serif"/>
                <w:b/>
                <w:sz w:val="27"/>
                <w:szCs w:val="22"/>
              </w:rPr>
            </w:pPr>
            <w:bookmarkStart w:id="0" w:name="__DdeLink__53_2024697258"/>
            <w:bookmarkEnd w:id="0"/>
            <w:r>
              <w:rPr>
                <w:rFonts w:ascii="Verdana" w:hAnsi="Verdana"/>
                <w:b/>
                <w:bCs/>
                <w:color w:val="000000"/>
                <w:sz w:val="27"/>
                <w:szCs w:val="22"/>
                <w:u w:val="none"/>
              </w:rPr>
              <w:t>TMTV recebe espetáculo “Divertissement”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Nesta quarta-feira (dia 4), às 20h30, a população poderá conferir o espetáculo de dança “Divertissement”, no Teatro Municipal “Teotônio Vilela” (TMTV), no Alto da Boa Vista. Os ingressos poderão ser adquiridos a R$ 20 a partir das 19h30 de quarta-feira na bilheteria do teatro e a classificação indicativa é livre.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apresentação foi selecionada pela Prefeitura de Sorocaba, por meio da Secretaria da Cultura (Secult), dentro do edital de chamamento para o Projeto Ocupação Cultural do TMTV. Espetáculos de música, dança e teatro destinados aos públicos infantil, juvenil e adulto ocuparão diversas datas do teatro até o dia 27 de julho deste ano.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90 minutos de duração, o espetáculo é organizado pela Fernanda Chelles Ballet Clássico e contará com a atuação de 100 bailarinos que subirão ao palco do TMTV para apresentar coreografias de ballet clássico, jazz, sapateado americano, dança irlandesa, dança árabe, contemporâneo e danças urbanas.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 xml:space="preserve">O evento artístico é beneficente, com a renda revertida ao bailarino sorocabano Andrei Cesar Theodoro, que conseguiu uma bolsa de estudos para o </w:t>
            </w:r>
            <w:r>
              <w:rPr>
                <w:rFonts w:ascii="Verdana" w:hAnsi="Verdana"/>
                <w:i/>
                <w:sz w:val="22"/>
                <w:szCs w:val="22"/>
              </w:rPr>
              <w:t>Summer at Miami City Ballet School</w:t>
            </w:r>
            <w:r>
              <w:rPr>
                <w:rFonts w:ascii="Verdana" w:hAnsi="Verdana"/>
                <w:sz w:val="22"/>
                <w:szCs w:val="22"/>
              </w:rPr>
              <w:t>, em Miami (EUA). A edição acontecerá em junho deste ano, mas o bailarino não tem condições de custear a viagem para estudar na 8ª maior companhia de dança dos Estados Unidos.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mostra solidária terá a participação de alunos da Academia Imagem, Clube de Campo de Sorocaba, Ballet Isadora Duncan, Espaço Educativo de Danças Passos, Escola de Danças Arabesq, Pec Studio e Fernanda Chelles Ballet Clássico, além do próprio Andrei Cesar Theodoro, que virá de São Paulo representando a Especial Academia de Ballet.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Toda a programação do TMTV pode ser conferida no hotsite: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www.sorocaba.sp.gov.br/tmtv</w:t>
              </w:r>
            </w:hyperlink>
            <w:r>
              <w:rPr>
                <w:rFonts w:ascii="Verdana" w:hAnsi="Verdana"/>
                <w:sz w:val="22"/>
                <w:szCs w:val="22"/>
              </w:rPr>
              <w:t>. O “Teotônio Vilela” fica na Avenida Engenheiro Carlos Reinaldo Mendes, no Alto da Boa Vista. Mais informações sobre o espetáculo pelo telefone (15) 3231.0528 (Fernanda Chelles Ballet Clássico).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144145</wp:posOffset>
                      </wp:positionV>
                      <wp:extent cx="548894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8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45pt,11.35pt" to="431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 xml:space="preserve">Mariana Campos – </w:t>
              </w:r>
            </w:hyperlink>
            <w:hyperlink r:id="rId4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macampos@sorocaba.sp.gov.br</w:t>
              </w:r>
            </w:hyperlink>
          </w:p>
          <w:p>
            <w:pPr>
              <w:pStyle w:val="Corpodetexto"/>
              <w:spacing w:lineRule="auto" w:line="360"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tmtv" TargetMode="External"/><Relationship Id="rId3" Type="http://schemas.openxmlformats.org/officeDocument/2006/relationships/hyperlink" Target="mailto:areis@sorocaba.sp.gov.br" TargetMode="External"/><Relationship Id="rId4" Type="http://schemas.openxmlformats.org/officeDocument/2006/relationships/hyperlink" Target="mailto:macampos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2016-05-02T11:34:32Z</dcterms:modified>
  <cp:revision>53</cp:revision>
</cp:coreProperties>
</file>