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04/05/16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sans-serif" w:hAnsi="Verdana;sans-serif"/>
                <w:b/>
                <w:color w:val="000000"/>
                <w:sz w:val="24"/>
                <w:szCs w:val="24"/>
              </w:rPr>
            </w:pPr>
            <w:bookmarkStart w:id="0" w:name="__DdeLink__41_446339479"/>
            <w:bookmarkEnd w:id="0"/>
            <w:r>
              <w:rPr>
                <w:rFonts w:ascii="Verdana" w:hAnsi="Verdana"/>
                <w:b/>
                <w:bCs/>
                <w:color w:val="000000"/>
                <w:sz w:val="24"/>
                <w:szCs w:val="24"/>
                <w:u w:val="none"/>
              </w:rPr>
              <w:t>Sorocabanos mergulham por medalhas em São Paulo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ind w:left="0" w:right="0" w:hanging="0"/>
              <w:jc w:val="both"/>
              <w:rPr/>
            </w:pPr>
            <w:r>
              <w:rPr>
                <w:rFonts w:cs="Arial"/>
                <w:b/>
                <w:bCs/>
                <w:color w:val="000000"/>
                <w:sz w:val="16"/>
                <w:szCs w:val="16"/>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A Associação de Pais e Amigos da Natação (APAN), que representa a Prefeitura de Sorocaba em competições oficiais, estará em São Paulo neste sábado (7) para as disputas do Troféu Assis Chateaubriand, nas piscinas de 50 metros do Esporte Clube Corinthians.</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O torneio, organizado pela Confederação Brasileira de Desportos Aquáticos (CBDA), costuma envolver uma média de 500 nadadores do sudoeste paulista, somando todas as provas. Os atletas sorocabanos Wander Lucas Cardoso de Souza, Cristian Diniz e Maria Eduarda Fonseca disputarão as provas na categoria “infantil.</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 xml:space="preserve">O objetivo dos competidores será repetir o feito alcançado pela Associação no último final de semana, quando o técnico Renato dos Santos comandou a equipe na seletiva do Troféu Kim Mollo, em Campinas. </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 xml:space="preserve">Durante o evento, Wander Lucas garantiu o ouro nos 100 metros borboleta, além de duas medalhas de prata nas categorias 100 metros livres e 50 metros livres. Maria Eduarda também obteve a prata, válida pela categoria 100 metros borboleta. </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Em razão destas últimas conquistas, o atleta Wander Souza foi qualificado para participar da etapa principal do Troféu Kim Mollo, que acontecerá em 14 de maio, na cidade de Mococa (SP). Atualmente, o evento é considerado como a seletiva mais forte do estado de São Paulo nas categorias Petiz I e II, Infantil I e II e Juvenil I e II entre as equipes das sete regiões da Federação Aquática Paulista (FAP).</w:t>
            </w:r>
          </w:p>
          <w:p>
            <w:pPr>
              <w:pStyle w:val="Corpodetexto"/>
              <w:spacing w:before="0" w:after="0"/>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-5080</wp:posOffset>
                      </wp:positionH>
                      <wp:positionV relativeFrom="paragraph">
                        <wp:posOffset>144145</wp:posOffset>
                      </wp:positionV>
                      <wp:extent cx="5489575" cy="1270"/>
                      <wp:effectExtent l="0" t="0" r="0" b="0"/>
                      <wp:wrapNone/>
                      <wp:docPr id="1" name=""/>
                      <a:graphic xmlns:a="http://schemas.openxmlformats.org/drawingml/2006/main">
                        <a:graphicData uri="http://schemas.microsoft.com/office/word/2010/wordprocessingShape">
                          <wps:wsp>
                            <wps:cNvSpPr/>
                            <wps:spPr>
                              <a:xfrm>
                                <a:off x="0" y="0"/>
                                <a:ext cx="54889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4pt,11.35pt" to="431.7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spacing w:lineRule="auto" w:line="360" w:before="0" w:after="0"/>
              <w:jc w:val="both"/>
              <w:rPr/>
            </w:pPr>
            <w:r>
              <w:rPr>
                <w:rStyle w:val="LinkdaInternet"/>
                <w:rFonts w:cs="Verdana" w:ascii="Verdana;sans-serif" w:hAnsi="Verdana;sans-serif"/>
                <w:b/>
                <w:bCs/>
                <w:color w:val="000000"/>
                <w:sz w:val="20"/>
                <w:szCs w:val="20"/>
                <w:u w:val="none"/>
              </w:rPr>
              <w:t xml:space="preserve">Roberto Menna – </w:t>
            </w:r>
            <w:r>
              <w:rPr>
                <w:rStyle w:val="LinkdaInternet"/>
                <w:rFonts w:cs="Verdana" w:ascii="Verdana;sans-serif" w:hAnsi="Verdana;sans-serif"/>
                <w:b/>
                <w:bCs/>
                <w:color w:val="000000"/>
                <w:sz w:val="20"/>
                <w:szCs w:val="20"/>
                <w:u w:val="single"/>
              </w:rPr>
              <w:t>trmenna</w:t>
            </w:r>
            <w:hyperlink r:id="rId2">
              <w:r>
                <w:rPr>
                  <w:rStyle w:val="LinkdaInternet"/>
                  <w:rFonts w:cs="Verdana" w:ascii="Verdana;sans-serif" w:hAnsi="Verdana;sans-serif"/>
                  <w:b/>
                  <w:bCs/>
                  <w:color w:val="000000"/>
                  <w:sz w:val="20"/>
                  <w:szCs w:val="20"/>
                  <w:u w:val="single"/>
                </w:rPr>
                <w:t>@sorocaba.sp.gov.br</w:t>
              </w:r>
            </w:hyperlink>
          </w:p>
          <w:p>
            <w:pPr>
              <w:pStyle w:val="Corpodetexto"/>
              <w:spacing w:lineRule="auto" w:line="360"/>
              <w:rPr>
                <w:rFonts w:ascii="Verdana;sans-serif" w:hAnsi="Verdana;sans-serif"/>
                <w:b/>
                <w:color w:val="000000"/>
                <w:sz w:val="20"/>
              </w:rPr>
            </w:pPr>
            <w:r>
              <w:rPr>
                <w:rFonts w:ascii="Verdana;sans-serif" w:hAnsi="Verdana;sans-serif"/>
                <w:b/>
                <w:color w:val="000000"/>
                <w:sz w:val="20"/>
              </w:rPr>
              <w:t>Telefone: 3238-2294</w:t>
            </w:r>
          </w:p>
          <w:p>
            <w:pPr>
              <w:pStyle w:val="Normal"/>
              <w:spacing w:lineRule="auto" w:line="360" w:before="0" w:after="0"/>
              <w:jc w:val="both"/>
              <w:rPr>
                <w:rStyle w:val="LinkdaInternet"/>
                <w:rFonts w:ascii="Verdana" w:hAnsi="Verdana" w:cs="Verdana"/>
                <w:b/>
                <w:b/>
                <w:bCs/>
                <w:color w:val="000000"/>
                <w:sz w:val="20"/>
                <w:szCs w:val="20"/>
                <w:u w:val="none"/>
              </w:rPr>
            </w:pPr>
            <w:r>
              <w:rPr/>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120"/>
              <w:rPr>
                <w:rStyle w:val="LinkdaInternet"/>
                <w:rFonts w:ascii="Verdana;sans-serif" w:hAnsi="Verdana;sans-serif" w:cs="Arial"/>
                <w:b/>
                <w:b/>
                <w:bCs/>
                <w:color w:val="000000"/>
                <w:sz w:val="16"/>
                <w:szCs w:val="16"/>
              </w:rPr>
            </w:pPr>
            <w:r>
              <w:rPr/>
              <w:t>Material distribuído de forma gratuita pela Agência Sorocaba de Notícias da Assessoria de Comunicação da Prefeitura de Sorocaba. Acesse  http://agencia.sorocaba.sp.gov.br/audios/</w:t>
            </w:r>
          </w:p>
        </w:tc>
      </w:tr>
    </w:tbl>
    <w:p>
      <w:pPr>
        <w:pStyle w:val="Normal"/>
        <w:widowControl w:val="false"/>
        <w:suppressAutoHyphens w:val="true"/>
        <w:overflowPunct w:val="fals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268</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2016-05-06T16:53:06Z</dcterms:modified>
  <cp:revision>48</cp:revision>
</cp:coreProperties>
</file>