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Seleção sorocabana de handebol goleia a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31_416134136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AABB/Bauru pela L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iga de handebol do estado de sp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159"/>
              <w:ind w:left="0" w:right="0" w:firstLine="709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seleção sorocabana feminina – categoria adulto – mostrou novamente sua força na Liga de Handebol do Estado de São Paulo ao golear a AABB/Bauru por 30 a 18, na tarde do último domingo (15), no Ginásio Poliesportivo Municipal Agostinho Fávaro, em Paulínia. </w:t>
            </w:r>
            <w:r>
              <w:rPr>
                <w:rFonts w:ascii="Verdana" w:hAnsi="Verdana"/>
                <w:sz w:val="22"/>
                <w:szCs w:val="22"/>
              </w:rPr>
              <w:t>A</w:t>
            </w:r>
            <w:r>
              <w:rPr>
                <w:rFonts w:ascii="Verdana" w:hAnsi="Verdana"/>
                <w:sz w:val="22"/>
                <w:szCs w:val="22"/>
              </w:rPr>
              <w:t xml:space="preserve"> equipe jogou pela quinta vez nessa competição. As meninas lideram a chave: somam 13 pontos, com quatro vitórias e uma derrota.</w:t>
            </w:r>
          </w:p>
          <w:p>
            <w:pPr>
              <w:pStyle w:val="Corpodetexto"/>
              <w:spacing w:lineRule="auto" w:line="276" w:before="0" w:after="159"/>
              <w:ind w:left="0" w:right="0"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O poderio ofensivo, mais uma vez, contribuiu para o bom resultado das sorocabanas. O time acumula 145 gols em cinco jogos disputados (uma média de 29 por partida) e </w:t>
            </w:r>
            <w:r>
              <w:rPr>
                <w:rFonts w:ascii="Verdana" w:hAnsi="Verdana"/>
                <w:sz w:val="22"/>
                <w:szCs w:val="22"/>
              </w:rPr>
              <w:t xml:space="preserve">se </w:t>
            </w:r>
            <w:r>
              <w:rPr>
                <w:rFonts w:ascii="Verdana" w:hAnsi="Verdana"/>
                <w:sz w:val="22"/>
                <w:szCs w:val="22"/>
              </w:rPr>
              <w:t>mantém como o melhor ataque da L</w:t>
            </w:r>
            <w:r>
              <w:rPr>
                <w:rFonts w:ascii="Verdana" w:hAnsi="Verdana"/>
                <w:sz w:val="22"/>
                <w:szCs w:val="22"/>
              </w:rPr>
              <w:t>iga.</w:t>
            </w:r>
          </w:p>
          <w:p>
            <w:pPr>
              <w:pStyle w:val="Corpodetexto"/>
              <w:spacing w:lineRule="auto" w:line="276" w:before="0" w:after="159"/>
              <w:ind w:left="0" w:right="0" w:firstLine="709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Embora as boas atuações sejam uma realidade, a auxiliar técnica Aline Rosas, a Pará, reconhece que o setor defensivo precisa melhorar na sequência do campeonato (foram 90 gols sofridos até o momento). Na chave, são 13 equipes ao todo, mas nem todas jogaram a mesma quantidade de partidas. Levando em conta apenas as sete que jogaram pelo menos quatro jogos, Sorocaba tem a segunda pior defesa.</w:t>
            </w:r>
          </w:p>
          <w:p>
            <w:pPr>
              <w:pStyle w:val="Corpodetexto"/>
              <w:spacing w:lineRule="auto" w:line="276" w:before="0" w:after="159"/>
              <w:ind w:left="0" w:right="0" w:hanging="0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 xml:space="preserve">O próximo compromisso das meninas </w:t>
            </w: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>no campeonato</w:t>
            </w: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 xml:space="preserve"> é diante do Limeira Clube atual lanterna da competição. O jogo acontece no próximo domingo (22), às 16h30, no Centro Esportivo Rêmulo Zoppi, em Indaiatuba. No mesmo dia e local, as garotas do juvenil da seleção sorocabana de handebol feminino também voltam a atuar e enfrentam Itatiba, às 15h15.</w:t>
            </w:r>
          </w:p>
          <w:p>
            <w:pPr>
              <w:pStyle w:val="Corpodetexto"/>
              <w:spacing w:lineRule="auto" w:line="276" w:before="0" w:after="159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144145</wp:posOffset>
                      </wp:positionV>
                      <wp:extent cx="549211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14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pt,11.35pt" to="432.1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/>
            </w:pP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highlight w:val="white"/>
                  <w:u w:val="single"/>
                </w:rPr>
                <w:t xml:space="preserve">Esdras Felipe Pereira – 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563C1"/>
                  <w:sz w:val="20"/>
                  <w:highlight w:val="white"/>
                  <w:u w:val="single"/>
                </w:rPr>
                <w:t>efcampos@sorocaba.sp.gov.br</w:t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563C1"/>
                <w:sz w:val="20"/>
                <w:highlight w:val="white"/>
                <w:u w:val="single"/>
              </w:rPr>
              <w:t xml:space="preserve"> </w:t>
            </w:r>
          </w:p>
          <w:p>
            <w:pPr>
              <w:pStyle w:val="Corpodetexto"/>
              <w:spacing w:lineRule="atLeast" w:line="261" w:before="0" w:after="159"/>
              <w:rPr/>
            </w:pPr>
            <w:r>
              <w:rPr>
                <w:rFonts w:ascii="Verdana;sans-serif" w:hAnsi="Verdana;sans-serif"/>
                <w:b/>
                <w:color w:val="000000"/>
                <w:sz w:val="20"/>
                <w:highlight w:val="white"/>
              </w:rPr>
              <w:t xml:space="preserve">Supervisão: Eduardo Santinon – </w:t>
            </w:r>
            <w:hyperlink r:id="rId4">
              <w:r>
                <w:rPr>
                  <w:rStyle w:val="LinkdaInternet"/>
                  <w:rFonts w:ascii="Verdana;sans-serif" w:hAnsi="Verdana;sans-serif"/>
                  <w:b/>
                  <w:color w:val="000000"/>
                  <w:sz w:val="20"/>
                  <w:highlight w:val="white"/>
                </w:rPr>
                <w:t>esantinon@sorocaba.sp.gov.br</w:t>
              </w:r>
            </w:hyperlink>
          </w:p>
          <w:p>
            <w:pPr>
              <w:pStyle w:val="Corpodetexto"/>
              <w:spacing w:lineRule="atLeast" w:line="261" w:before="0" w:after="159"/>
              <w:rPr>
                <w:rFonts w:ascii="Verdana;sans-serif" w:hAnsi="Verdana;sans-serif"/>
                <w:b/>
                <w:b/>
                <w:color w:val="000000"/>
                <w:sz w:val="20"/>
                <w:highlight w:val="white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  <w:highlight w:val="white"/>
              </w:rPr>
              <w:t>Telefone: (15) 3238-2467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FF"/>
                <w:sz w:val="22"/>
                <w:szCs w:val="22"/>
                <w:u w:val="single"/>
              </w:rPr>
            </w:pPr>
            <w:r>
              <w:rPr>
                <w:rFonts w:cs="Verdana" w:ascii="Verdana" w:hAnsi="Verdana"/>
                <w:b/>
                <w:bCs/>
                <w:color w:val="0000FF"/>
                <w:sz w:val="22"/>
                <w:szCs w:val="22"/>
                <w:u w:val="single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Arial"/>
                <w:b w:val="false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Arial" w:ascii="Verdana" w:hAnsi="Verdana"/>
                <w:b w:val="false"/>
                <w:bCs w:val="false"/>
                <w:color w:val="000000"/>
                <w:sz w:val="18"/>
                <w:szCs w:val="18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Fonts w:cs="Arial" w:ascii="Verdana" w:hAnsi="Verdana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 w:ascii="Verdana" w:hAnsi="Verdana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mailto:efcampos@sorocaba.sp.gov.br" TargetMode="External"/><Relationship Id="rId4" Type="http://schemas.openxmlformats.org/officeDocument/2006/relationships/hyperlink" Target="mailto:esantinon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Application>LibreOffice/5.0.0.5$Windows_x86 LibreOffice_project/1b1a90865e348b492231e1c451437d7a15bb262b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2016-05-17T12:08:49Z</dcterms:modified>
  <cp:revision>54</cp:revision>
</cp:coreProperties>
</file>