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360" w:before="0" w:after="150"/>
              <w:ind w:left="0" w:right="0" w:hanging="0"/>
              <w:jc w:val="center"/>
              <w:rPr/>
            </w:pPr>
            <w:bookmarkStart w:id="0" w:name="__DdeLink__580_1275590170"/>
            <w:r>
              <w:rPr>
                <w:rFonts w:ascii="Verdana;sans-serif" w:hAnsi="Verdana;sans-serif"/>
                <w:b/>
                <w:bCs/>
                <w:i w:val="false"/>
                <w:caps w:val="false"/>
                <w:smallCaps w:val="false"/>
                <w:color w:val="000000"/>
                <w:spacing w:val="0"/>
                <w:sz w:val="26"/>
                <w:szCs w:val="26"/>
                <w:u w:val="none"/>
              </w:rPr>
              <w:t xml:space="preserve">Reabilitação de pacientes </w:t>
            </w:r>
            <w:r>
              <w:rPr>
                <w:rFonts w:ascii="Verdana;sans-serif" w:hAnsi="Verdana;sans-serif"/>
                <w:b/>
                <w:bCs/>
                <w:i w:val="false"/>
                <w:caps w:val="false"/>
                <w:smallCaps w:val="false"/>
                <w:color w:val="000000"/>
                <w:spacing w:val="0"/>
                <w:sz w:val="26"/>
                <w:szCs w:val="26"/>
                <w:u w:val="none"/>
              </w:rPr>
              <w:t>vai ter</w:t>
            </w:r>
            <w:r>
              <w:rPr>
                <w:rFonts w:ascii="Verdana;sans-serif" w:hAnsi="Verdana;sans-serif"/>
                <w:b/>
                <w:bCs/>
                <w:i w:val="false"/>
                <w:caps w:val="false"/>
                <w:smallCaps w:val="false"/>
                <w:color w:val="000000"/>
                <w:spacing w:val="0"/>
                <w:sz w:val="26"/>
                <w:szCs w:val="26"/>
                <w:u w:val="none"/>
              </w:rPr>
              <w:t xml:space="preserve"> atendimento especializado</w:t>
            </w:r>
            <w:bookmarkEnd w:id="0"/>
            <w:r>
              <w:rPr>
                <w:rFonts w:ascii="Verdana;sans-serif" w:hAnsi="Verdana;sans-serif"/>
                <w:b/>
                <w:bCs/>
                <w:i w:val="false"/>
                <w:caps w:val="false"/>
                <w:smallCaps w:val="false"/>
                <w:color w:val="000000"/>
                <w:spacing w:val="0"/>
                <w:sz w:val="26"/>
                <w:szCs w:val="26"/>
                <w:u w:val="non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276" w:before="0" w:after="150"/>
              <w:jc w:val="both"/>
              <w:rPr/>
            </w:pPr>
            <w:r>
              <w:rPr>
                <w:rFonts w:ascii="Verdana" w:hAnsi="Verdana"/>
                <w:b w:val="false"/>
                <w:bCs w:val="false"/>
                <w:i w:val="false"/>
                <w:caps w:val="false"/>
                <w:smallCaps w:val="false"/>
                <w:color w:val="000000"/>
                <w:spacing w:val="0"/>
                <w:sz w:val="22"/>
                <w:szCs w:val="22"/>
              </w:rPr>
              <w:t xml:space="preserve">Os pacientes de Sorocaba que precisam de reabilitação </w:t>
            </w:r>
            <w:r>
              <w:rPr>
                <w:rFonts w:ascii="Verdana" w:hAnsi="Verdana"/>
                <w:b w:val="false"/>
                <w:bCs w:val="false"/>
                <w:i w:val="false"/>
                <w:caps w:val="false"/>
                <w:smallCaps w:val="false"/>
                <w:color w:val="000000"/>
                <w:spacing w:val="0"/>
                <w:sz w:val="22"/>
                <w:szCs w:val="22"/>
              </w:rPr>
              <w:t>vão</w:t>
            </w:r>
            <w:r>
              <w:rPr>
                <w:rFonts w:ascii="Verdana" w:hAnsi="Verdana"/>
                <w:b w:val="false"/>
                <w:bCs w:val="false"/>
                <w:i w:val="false"/>
                <w:caps w:val="false"/>
                <w:smallCaps w:val="false"/>
                <w:color w:val="000000"/>
                <w:spacing w:val="0"/>
                <w:sz w:val="22"/>
                <w:szCs w:val="22"/>
              </w:rPr>
              <w:t xml:space="preserve"> contar com um atendimento mais especializado, que </w:t>
            </w:r>
            <w:r>
              <w:rPr>
                <w:rFonts w:ascii="Verdana" w:hAnsi="Verdana"/>
                <w:b w:val="false"/>
                <w:bCs w:val="false"/>
                <w:i w:val="false"/>
                <w:caps w:val="false"/>
                <w:smallCaps w:val="false"/>
                <w:color w:val="000000"/>
                <w:spacing w:val="0"/>
                <w:sz w:val="22"/>
                <w:szCs w:val="22"/>
              </w:rPr>
              <w:t>vai ser</w:t>
            </w:r>
            <w:r>
              <w:rPr>
                <w:rFonts w:ascii="Verdana" w:hAnsi="Verdana"/>
                <w:b w:val="false"/>
                <w:bCs w:val="false"/>
                <w:i w:val="false"/>
                <w:caps w:val="false"/>
                <w:smallCaps w:val="false"/>
                <w:color w:val="000000"/>
                <w:spacing w:val="0"/>
                <w:sz w:val="22"/>
                <w:szCs w:val="22"/>
              </w:rPr>
              <w:t xml:space="preserve"> realizado por equipes multidisciplinares, por </w:t>
            </w:r>
            <w:r>
              <w:rPr>
                <w:rFonts w:ascii="Verdana" w:hAnsi="Verdana"/>
                <w:b w:val="false"/>
                <w:bCs w:val="false"/>
                <w:i w:val="false"/>
                <w:caps w:val="false"/>
                <w:smallCaps w:val="false"/>
                <w:color w:val="000000"/>
                <w:spacing w:val="0"/>
                <w:sz w:val="22"/>
                <w:szCs w:val="22"/>
              </w:rPr>
              <w:t>meio de uma</w:t>
            </w:r>
            <w:r>
              <w:rPr>
                <w:rFonts w:ascii="Verdana" w:hAnsi="Verdana"/>
                <w:b w:val="false"/>
                <w:bCs w:val="false"/>
                <w:i w:val="false"/>
                <w:caps w:val="false"/>
                <w:smallCaps w:val="false"/>
                <w:color w:val="000000"/>
                <w:spacing w:val="0"/>
                <w:sz w:val="22"/>
                <w:szCs w:val="22"/>
              </w:rPr>
              <w:t xml:space="preserve"> parceria entre a Prefeitura de Sorocaba, e entidades sem fins lucrativos. </w:t>
            </w:r>
          </w:p>
          <w:p>
            <w:pPr>
              <w:pStyle w:val="Corpodetexto"/>
              <w:widowControl/>
              <w:spacing w:lineRule="auto" w:line="276" w:before="0" w:after="150"/>
              <w:jc w:val="both"/>
              <w:rPr/>
            </w:pPr>
            <w:r>
              <w:rPr>
                <w:rFonts w:ascii="Verdana" w:hAnsi="Verdana"/>
                <w:b w:val="false"/>
                <w:bCs w:val="false"/>
                <w:i w:val="false"/>
                <w:caps w:val="false"/>
                <w:smallCaps w:val="false"/>
                <w:color w:val="000000"/>
                <w:spacing w:val="0"/>
                <w:sz w:val="22"/>
                <w:szCs w:val="22"/>
              </w:rPr>
              <w:t xml:space="preserve">Os contratos estão sendo finalizados e devem ser assinados nos próximos dias. Foram publicados três editais de chamamento em março deste ano e as instituições interessadas passaram por avaliação técnica realizada por uma Comissão Especial de Seleção da SES, que examinou detalhadamente o plano de trabalho dos candidatos. Numa segunda fase foram também realizadas visitas técnicas. </w:t>
            </w:r>
          </w:p>
          <w:p>
            <w:pPr>
              <w:pStyle w:val="Corpodetexto"/>
              <w:widowControl/>
              <w:spacing w:lineRule="auto" w:line="276" w:before="0" w:after="150"/>
              <w:jc w:val="both"/>
              <w:rPr/>
            </w:pPr>
            <w:r>
              <w:rPr>
                <w:rFonts w:ascii="Verdana" w:hAnsi="Verdana"/>
                <w:b w:val="false"/>
                <w:bCs w:val="false"/>
                <w:i w:val="false"/>
                <w:caps w:val="false"/>
                <w:smallCaps w:val="false"/>
                <w:color w:val="000000"/>
                <w:spacing w:val="0"/>
                <w:sz w:val="22"/>
                <w:szCs w:val="22"/>
              </w:rPr>
              <w:t>O diretor da Área de Administração da SES, Carlos Eduardo Golob, considera muito satisfatória a escolha das prestadoras de serviço, que atenderão pelo Sistema Único de Saúde (SUS). Segundo ele. além delas terem cumprido todas as exigências previstas nos editais, são entidades reconhecidas pela população pela seriedade com que desenvolvem os seus trabalhos.</w:t>
            </w:r>
          </w:p>
          <w:p>
            <w:pPr>
              <w:pStyle w:val="Corpodetexto"/>
              <w:widowControl/>
              <w:spacing w:lineRule="auto" w:line="276" w:before="0" w:after="150"/>
              <w:jc w:val="both"/>
              <w:rPr/>
            </w:pPr>
            <w:r>
              <w:rPr>
                <w:rFonts w:ascii="Verdana" w:hAnsi="Verdana"/>
                <w:b w:val="false"/>
                <w:bCs w:val="false"/>
                <w:color w:val="000000"/>
                <w:sz w:val="22"/>
                <w:szCs w:val="22"/>
              </w:rPr>
              <w:t>Apenas a entidade Instituição Terapêutica de Grupos de Habilitação e Reabilitação (Integrar) foi desclassificada, por não apresentar equipe mínima, no plano de trabalho, exigência prevista em edital. A Integrar foi candidata ao lote 1 do edital de serviço de habilitação/reabilitação para pessoas com deficiência física e múltiplas deficiências.</w:t>
            </w:r>
          </w:p>
          <w:p>
            <w:pPr>
              <w:pStyle w:val="Corpodetexto"/>
              <w:widowControl/>
              <w:spacing w:lineRule="auto" w:line="276" w:before="0" w:after="150"/>
              <w:jc w:val="both"/>
              <w:rPr/>
            </w:pPr>
            <w:r>
              <w:rPr>
                <w:rFonts w:ascii="Verdana" w:hAnsi="Verdana"/>
                <w:b w:val="false"/>
                <w:bCs w:val="false"/>
                <w:i w:val="false"/>
                <w:caps w:val="false"/>
                <w:smallCaps w:val="false"/>
                <w:color w:val="000000"/>
                <w:spacing w:val="0"/>
                <w:sz w:val="22"/>
                <w:szCs w:val="22"/>
              </w:rPr>
              <w:t>As entidades terão o prazo de 15 dias, a partir da assinatura do contrato, para iniciar o atendimento à população. Esse prazo pode ser prorrogado por mais 15 dias, se houver acordo entre as partes.</w:t>
            </w:r>
          </w:p>
          <w:p>
            <w:pPr>
              <w:pStyle w:val="Corpodetexto"/>
              <w:widowControl/>
              <w:spacing w:lineRule="auto" w:line="276" w:before="0" w:after="15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-3810</wp:posOffset>
                      </wp:positionH>
                      <wp:positionV relativeFrom="paragraph">
                        <wp:posOffset>144145</wp:posOffset>
                      </wp:positionV>
                      <wp:extent cx="5490845" cy="1270"/>
                      <wp:effectExtent l="0" t="0" r="0" b="0"/>
                      <wp:wrapNone/>
                      <wp:docPr id="1" name=""/>
                      <a:graphic xmlns:a="http://schemas.openxmlformats.org/drawingml/2006/main">
                        <a:graphicData uri="http://schemas.microsoft.com/office/word/2010/wordprocessingShape">
                          <wps:wsp>
                            <wps:cNvSpPr/>
                            <wps:spPr>
                              <a:xfrm>
                                <a:off x="0" y="0"/>
                                <a:ext cx="54903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pt,11.35pt" to="431.9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jc w:val="both"/>
              <w:rPr/>
            </w:pPr>
            <w:r>
              <w:rPr>
                <w:rFonts w:ascii="Verdana" w:hAnsi="Verdana"/>
                <w:b/>
                <w:bCs/>
                <w:i w:val="false"/>
                <w:iCs w:val="false"/>
                <w:caps w:val="false"/>
                <w:smallCaps w:val="false"/>
                <w:color w:val="000000"/>
                <w:spacing w:val="0"/>
                <w:sz w:val="20"/>
                <w:szCs w:val="20"/>
              </w:rPr>
              <w:t xml:space="preserve">Laura Vieira: </w:t>
            </w:r>
            <w:hyperlink r:id="rId2">
              <w:r>
                <w:rPr>
                  <w:rStyle w:val="LinkdaInternet"/>
                  <w:rFonts w:cs="Verdana" w:ascii="Verdana" w:hAnsi="Verdana"/>
                  <w:b/>
                  <w:bCs/>
                  <w:i w:val="false"/>
                  <w:iCs w:val="false"/>
                  <w:caps w:val="false"/>
                  <w:smallCaps w:val="false"/>
                  <w:color w:val="000000"/>
                  <w:spacing w:val="0"/>
                  <w:sz w:val="20"/>
                  <w:szCs w:val="20"/>
                  <w:u w:val="none"/>
                </w:rPr>
                <w:t>lauravieira@sorocaba.sp.gov.br</w:t>
              </w:r>
            </w:hyperlink>
          </w:p>
          <w:p>
            <w:pPr>
              <w:pStyle w:val="Normal"/>
              <w:spacing w:lineRule="auto" w:line="240" w:before="0" w:after="0"/>
              <w:jc w:val="both"/>
              <w:rPr>
                <w:rFonts w:ascii="Verdana" w:hAnsi="Verdana"/>
                <w:b w:val="false"/>
                <w:b w:val="false"/>
                <w:bCs w:val="false"/>
                <w:color w:val="000000"/>
                <w:sz w:val="24"/>
                <w:szCs w:val="24"/>
              </w:rPr>
            </w:pPr>
            <w:r>
              <w:rPr>
                <w:rStyle w:val="LinkdaInternet"/>
                <w:rFonts w:cs="Verdana" w:ascii="Verdana" w:hAnsi="Verdana"/>
                <w:b/>
                <w:bCs/>
                <w:i w:val="false"/>
                <w:iCs w:val="false"/>
                <w:caps w:val="false"/>
                <w:smallCaps w:val="false"/>
                <w:color w:val="000000"/>
                <w:spacing w:val="0"/>
                <w:sz w:val="20"/>
                <w:szCs w:val="20"/>
                <w:u w:val="none"/>
              </w:rPr>
              <w:t>Telefone: 3238 -2491</w:t>
            </w:r>
          </w:p>
          <w:p>
            <w:pPr>
              <w:pStyle w:val="Norma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uravieira@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275</TotalTime>
  <Application>LibreOffice/5.0.0.5$Windows_x86 LibreOffice_project/1b1a90865e348b492231e1c451437d7a15bb262b</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2016-05-10T12:56:11Z</dcterms:modified>
  <cp:revision>50</cp:revision>
</cp:coreProperties>
</file>