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BatangChe" w:cs="Verdana" w:ascii="Verdana" w:hAnsi="Verdana"/>
                <w:b/>
                <w:bCs/>
                <w:color w:val="000000"/>
                <w:sz w:val="22"/>
                <w:szCs w:val="22"/>
                <w:shd w:fill="FFFFFF" w:val="clear"/>
              </w:rPr>
              <w:tab/>
            </w:r>
            <w:bookmarkStart w:id="0" w:name="__DdeLink__68_2031950281"/>
            <w:r>
              <w:rPr>
                <w:rFonts w:eastAsia="BatangChe" w:cs="Verdana" w:ascii="Verdana" w:hAnsi="Verdana"/>
                <w:b/>
                <w:bCs/>
                <w:color w:val="000000"/>
                <w:sz w:val="24"/>
                <w:szCs w:val="24"/>
                <w:shd w:fill="FFFFFF" w:val="clear"/>
              </w:rPr>
              <w:t xml:space="preserve">Chuvas prejudicam serviços </w:t>
            </w:r>
            <w:bookmarkEnd w:id="0"/>
            <w:r>
              <w:rPr>
                <w:rFonts w:eastAsia="BatangChe" w:cs="Verdana" w:ascii="Verdana" w:hAnsi="Verdana"/>
                <w:b/>
                <w:bCs/>
                <w:color w:val="000000"/>
                <w:sz w:val="24"/>
                <w:szCs w:val="24"/>
              </w:rPr>
              <w:t xml:space="preserve">de pavimentação e recape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chuva desta quarta-feira (18) em Sorocaba prejudicou os serviços de recapeamento e pavimentação de ruas realizados pela Prefeitura de Sorocaba, por meio da Secretaria de Mobilidade, Desenvolvimento Urbano e Obras (Semob).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As condições climáticas prejudicaram, inclusive, a continuação das obras de recape da Avenida Vinícius de Moraes, no Parque São Bento, na Zona Norte da cidade. Já na Zona Sul, foi paralisado o recape na Rua Lituânia, que tem 1,8 km de extensão, com início </w:t>
            </w: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na Rua João Wagner Wey até a Rua Maestro Benedito Camargo, no Jardim Guadalajara.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No total, os serviços de recape em andamento contemplam 38 vias e avenidas, das quais 27 já estão com asfalto novo. </w:t>
            </w:r>
          </w:p>
          <w:p>
            <w:pPr>
              <w:pStyle w:val="Normal"/>
              <w:spacing w:lineRule="auto" w:line="276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Quanto à pavimentação de ruas de terra, elas ocorrem em quatro bairros. No bairro Vitória Ville, na Zona Oeste, quatro ruas estão recebendo melhorias para ganhar asfalto.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Nas ruas Maria Aparecida Rodrigues, Laura Norma de Araújo Barbosa, Manoel Dom Romero Filho e Antonio Bravo Plaça, também devido à chuva foram paralisados os serviços de drenagem e de instalação de guias e sarjetas. 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Já as vias no bairro Chácaras Reunidas São Jorge, na Zona Oeste estão em fase de construção de guias. 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Outros bairros que tiveram os serviços paralisados são os Quintais do Imperador I e II. Nas ruas de terra, o trabalho será retomado quando o solo  estiver seco, em condições de novas intervenções. Já o recape, voltará a ocorrem assim que a chuva parar.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Web"/>
              <w:spacing w:lineRule="auto" w:line="360" w:before="0" w:after="0"/>
              <w:rPr/>
            </w:pPr>
            <w:r>
              <w:rPr>
                <w:rStyle w:val="LinkdaInternet"/>
                <w:rFonts w:cs="Verdana" w:ascii="Verdana" w:hAnsi="Verdana"/>
                <w:b/>
                <w:color w:val="000000"/>
                <w:sz w:val="20"/>
                <w:szCs w:val="20"/>
                <w:u w:val="none"/>
              </w:rPr>
              <w:t xml:space="preserve">Pedro Guerra –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pguerra@sorocaba.sp.gov.br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Web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guer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2016-05-18T14:09:39Z</dcterms:modified>
  <cp:revision>53</cp:revision>
</cp:coreProperties>
</file>