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7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17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159"/>
              <w:ind w:left="0" w:right="0" w:firstLine="709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</w:rPr>
            </w:pPr>
            <w:bookmarkStart w:id="0" w:name="__DdeLink__35_416134136"/>
            <w:r>
              <w:rPr>
                <w:rFonts w:ascii="Verdana" w:hAnsi="Verdana"/>
                <w:b/>
                <w:color w:val="000000"/>
                <w:sz w:val="24"/>
                <w:szCs w:val="24"/>
                <w:highlight w:val="white"/>
              </w:rPr>
              <w:t xml:space="preserve">Campanha educativa do zoo de Sorocaba </w:t>
            </w:r>
          </w:p>
          <w:p>
            <w:pPr>
              <w:pStyle w:val="Corpodetexto"/>
              <w:spacing w:lineRule="auto" w:line="276" w:before="0" w:after="159"/>
              <w:ind w:left="0" w:right="0" w:firstLine="709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</w:rPr>
            </w:pPr>
            <w:bookmarkStart w:id="1" w:name="__DdeLink__35_416134136"/>
            <w:bookmarkEnd w:id="1"/>
            <w:r>
              <w:rPr>
                <w:rFonts w:ascii="Verdana" w:hAnsi="Verdana"/>
                <w:b/>
                <w:color w:val="000000"/>
                <w:sz w:val="24"/>
                <w:szCs w:val="24"/>
                <w:highlight w:val="white"/>
              </w:rPr>
              <w:t>termina no domingo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jc w:val="both"/>
              <w:rPr/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A ave Arapapá (</w:t>
            </w:r>
            <w:r>
              <w:rPr>
                <w:rFonts w:ascii="Verdana" w:hAnsi="Verdana"/>
                <w:i/>
                <w:sz w:val="22"/>
                <w:szCs w:val="22"/>
              </w:rPr>
              <w:t>Cochlearius cochlearius</w:t>
            </w:r>
            <w:r>
              <w:rPr>
                <w:rFonts w:ascii="Verdana" w:hAnsi="Verdana"/>
                <w:sz w:val="22"/>
                <w:szCs w:val="22"/>
              </w:rPr>
              <w:t>), a cobra Jararacuçu (</w:t>
            </w:r>
            <w:r>
              <w:rPr>
                <w:rFonts w:ascii="Verdana" w:hAnsi="Verdana"/>
                <w:i/>
                <w:sz w:val="22"/>
                <w:szCs w:val="22"/>
              </w:rPr>
              <w:t>Bothrops jararacussu</w:t>
            </w:r>
            <w:r>
              <w:rPr>
                <w:rFonts w:ascii="Verdana" w:hAnsi="Verdana"/>
                <w:sz w:val="22"/>
                <w:szCs w:val="22"/>
              </w:rPr>
              <w:t>) ou o Tatu-galinha (</w:t>
            </w:r>
            <w:r>
              <w:rPr>
                <w:rFonts w:ascii="Verdana" w:hAnsi="Verdana"/>
                <w:i/>
                <w:sz w:val="22"/>
                <w:szCs w:val="22"/>
              </w:rPr>
              <w:t>Dasypus novemcinctus</w:t>
            </w:r>
            <w:r>
              <w:rPr>
                <w:rFonts w:ascii="Verdana" w:hAnsi="Verdana"/>
                <w:sz w:val="22"/>
                <w:szCs w:val="22"/>
              </w:rPr>
              <w:t xml:space="preserve">). Qual destes animais você quer conhecer mais? A população pode participar desta campanha educativa do Parque Zoológico Municipal “Quinzinho de Barros”, votando em uma das espécies, na página da Prefeitura de Sorocaba na rede social Facebook. A votação </w:t>
            </w:r>
            <w:r>
              <w:rPr>
                <w:rFonts w:ascii="Verdana" w:hAnsi="Verdana"/>
                <w:sz w:val="22"/>
                <w:szCs w:val="22"/>
              </w:rPr>
              <w:t>vai</w:t>
            </w:r>
            <w:r>
              <w:rPr>
                <w:rFonts w:ascii="Verdana" w:hAnsi="Verdana"/>
                <w:sz w:val="22"/>
                <w:szCs w:val="22"/>
              </w:rPr>
              <w:t xml:space="preserve"> até domingo dia 22.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Promovida pela Prefeitura de Sorocaba, por meio da Secretaria do Meio Ambiente (Sema), o objetivo da campanha educativa é oferecer a oportunidade de a população conhecer um pouco mais sobre algumas espécies de animais que vivem no local. A cada mês, a equipe técnica do zoo escolhe três espécies de animais e é disponibilizado, na internet, um formulário de votação.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espécie que obtiver mais votos será contemplada com um vídeo especial, coordenado pela equipe do zoo, em parceria com o Serviço de Comunicação (Secom). O filme ficará disponível na internet e mostrará aspectos sobre sua biologia, ecologia e vida no zoo.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>Em abril, a espécie vencedora foi a coruja Suindara (</w:t>
            </w:r>
            <w:r>
              <w:rPr>
                <w:rFonts w:ascii="Verdana" w:hAnsi="Verdana"/>
                <w:i/>
                <w:sz w:val="22"/>
                <w:szCs w:val="22"/>
              </w:rPr>
              <w:t>Tyto alba</w:t>
            </w:r>
            <w:r>
              <w:rPr>
                <w:rFonts w:ascii="Verdana" w:hAnsi="Verdana"/>
                <w:sz w:val="22"/>
                <w:szCs w:val="22"/>
              </w:rPr>
              <w:t xml:space="preserve">), que recebeu 76 votos. O vídeo dela pode ser conferido no site da Prefeitura de Sorocaba: </w:t>
            </w:r>
            <w:r>
              <w:rPr>
                <w:rFonts w:ascii="Verdana" w:hAnsi="Verdana"/>
                <w:sz w:val="22"/>
                <w:szCs w:val="22"/>
              </w:rPr>
              <w:t>sorocaba.sp.gov.br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zoo de Sorocaba está localizado na Rua Teodoro Kaisel, 883, na Vila Hortência, e pode ser visitado de terça-feira a domingo, das 9h às 17h. Mais informações pelo telefone (15) 3227.5454.</w:t>
            </w:r>
          </w:p>
          <w:p>
            <w:pPr>
              <w:pStyle w:val="Corpodetexto"/>
              <w:spacing w:lineRule="auto" w:line="276" w:before="0" w:after="159"/>
              <w:ind w:left="0" w:right="0" w:firstLine="709"/>
              <w:jc w:val="both"/>
              <w:rPr>
                <w:color w:val="000000"/>
                <w:highlight w:val="white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159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144145</wp:posOffset>
                      </wp:positionV>
                      <wp:extent cx="549148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072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25pt,11.35pt" to="432.0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76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Fonts w:ascii="Verdana;sans-serif" w:hAnsi="Verdana;sans-serif"/>
                <w:b/>
                <w:color w:val="000000"/>
                <w:sz w:val="20"/>
                <w:highlight w:val="white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563C1"/>
                <w:sz w:val="20"/>
                <w:highlight w:val="white"/>
                <w:u w:val="single"/>
              </w:rPr>
              <w:t xml:space="preserve">Mariana Campos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563C1"/>
                  <w:sz w:val="20"/>
                  <w:highlight w:val="white"/>
                  <w:u w:val="single"/>
                </w:rPr>
                <w:t>macampos@sorocaba.sp.gov.br</w:t>
              </w:r>
            </w:hyperlink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3238.2491</w:t>
            </w:r>
          </w:p>
          <w:p>
            <w:pPr>
              <w:pStyle w:val="Corpodetexto"/>
              <w:spacing w:lineRule="auto" w:line="276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FF"/>
                <w:sz w:val="22"/>
                <w:szCs w:val="22"/>
                <w:u w:val="single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</w:r>
          </w:p>
          <w:p>
            <w:pPr>
              <w:pStyle w:val="Normal"/>
              <w:spacing w:lineRule="auto" w:line="276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  <w:u w:val="none"/>
              </w:rPr>
            </w:pPr>
            <w:r>
              <w:rPr/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Arial"/>
                <w:b w:val="false"/>
                <w:b w:val="false"/>
                <w:bCs w:val="false"/>
                <w:color w:val="000000"/>
                <w:sz w:val="18"/>
                <w:szCs w:val="18"/>
              </w:rPr>
            </w:pPr>
            <w:r>
              <w:rPr>
                <w:rFonts w:cs="Arial" w:ascii="Verdana" w:hAnsi="Verdana"/>
                <w:b w:val="false"/>
                <w:bCs w:val="false"/>
                <w:color w:val="000000"/>
                <w:sz w:val="18"/>
                <w:szCs w:val="18"/>
              </w:rPr>
            </w:r>
          </w:p>
          <w:p>
            <w:pPr>
              <w:pStyle w:val="Corpodetexto"/>
              <w:spacing w:lineRule="auto" w:line="276" w:before="0" w:after="0"/>
              <w:ind w:left="0" w:right="0" w:hanging="0"/>
              <w:jc w:val="both"/>
              <w:rPr/>
            </w:pPr>
            <w:r>
              <w:rPr>
                <w:rFonts w:cs="Arial" w:ascii="Verdana" w:hAnsi="Verdana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 w:ascii="Verdana" w:hAnsi="Verdana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Application>LibreOffice/5.0.4.2$Windows_x86 LibreOffice_project/2b9802c1994aa0b7dc6079e128979269cf95bc78</Application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2016-05-17T11:39:11Z</dcterms:modified>
  <cp:revision>54</cp:revision>
</cp:coreProperties>
</file>