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0" w:name="__DdeLink__23_59916993"/>
            <w:bookmarkEnd w:id="0"/>
            <w:r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  <w:t>Boxe de Sorocaba segue na quarta colocação do Paulista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equipe da Liga Sorocabana de Boxe (Lisoboxe), que representa a Prefeitura de Sorocaba em competições oficiais, esteve em São Vicente nesta segunda-feira (15) para disputar a segunda rodada do Campeonato Paulista, realizado pela Federação de Boxe do Estado de São Paulo (Febesp). Com os resultados obtidos, o time segue na quarta colocação geral, a apenas um ponto do terceiro colocado, Campinas.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vitórias vieram com Pedro Costa e Leandro Coelho, sendo que o primeiro venceu por ausência do adversário (WO) e passou direto para as semifinais. Leandro teve uma luta difícil contra Jefferson Ramos, da equipe de São Caetano do Sul.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sorocabano começou mal o primeiro assalto ao tentar se manter distante de Ramos, que tinha maior envergadura. Ouvindo o treinador durante o intervalo, o pugilista se aproximou do adversário e dominou o confronto, vencendo a luta por unanimidade e garantindo presença nas semifinais da competição.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próximo compromisso da Lisoboxe no Campeonato Paulista está marcado para o próximo domingo (22), a partir das 11h, no Horto Florestal de São Vicente. No evento, ainda acontecerá o início do torneio para a categoria feminina.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2016-05-17T12:30:52Z</dcterms:modified>
  <cp:revision>51</cp:revision>
</cp:coreProperties>
</file>