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4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185_467597718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>USF Habiteto tem ações alusivas ao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center"/>
              <w:rPr/>
            </w:pPr>
            <w:bookmarkStart w:id="1" w:name="__DdeLink__185_467597718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Dia Internacional da Atividade Física 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cs="Verdana" w:ascii="Verdana" w:hAnsi="Verdana"/>
                <w:color w:val="000000"/>
              </w:rPr>
              <w:tab/>
              <w:t xml:space="preserve">A equipe da Unidade de Saúde da Família (USF) “Dr. Vitor Pedroso, </w:t>
            </w:r>
            <w:r>
              <w:rPr>
                <w:rFonts w:cs="Verdana" w:ascii="Verdana" w:hAnsi="Verdana"/>
                <w:color w:val="000000"/>
              </w:rPr>
              <w:t>do</w:t>
            </w:r>
            <w:r>
              <w:rPr>
                <w:rFonts w:cs="Verdana" w:ascii="Verdana" w:hAnsi="Verdana"/>
                <w:color w:val="000000"/>
              </w:rPr>
              <w:t xml:space="preserve"> Conjunto Habitacional Ana Paula Eleutério (Habiteto), realiza nesta quarta-feira (6) ações gratuitas à população, alusivas ao </w:t>
            </w:r>
            <w:bookmarkStart w:id="2" w:name="__DdeLink__7_2064829028"/>
            <w:r>
              <w:rPr>
                <w:rFonts w:cs="Verdana" w:ascii="Verdana" w:hAnsi="Verdana"/>
                <w:color w:val="000000"/>
              </w:rPr>
              <w:t>D</w:t>
            </w:r>
            <w:r>
              <w:rPr>
                <w:rFonts w:eastAsia="Verdana" w:cs="Verdana" w:ascii="Verdana" w:hAnsi="Verdana"/>
                <w:color w:val="000000"/>
              </w:rPr>
              <w:t>ia Internacional da Atividade Física</w:t>
            </w:r>
            <w:bookmarkEnd w:id="2"/>
            <w:r>
              <w:rPr>
                <w:rFonts w:eastAsia="Verdana" w:cs="Verdana" w:ascii="Verdana" w:hAnsi="Verdana"/>
                <w:color w:val="000000"/>
              </w:rPr>
              <w:t>, celebrado nessa mesma data.</w:t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>Das 7h às 8h, haverá caminhada, seguida da Hora da Ginástica, das 8h às 9h. Na sequência, das 9h às 11h, quem passar pela unidade de saúde recebe orientação nutricional e de vida saudável, por educadores físicos. Também estará disponível aferição de pressão arterial, teste de glicemia, verificação de peso, altura, circunferência abdominal e índice de massa corporal (IMS).</w:t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 xml:space="preserve">Segundo a supervisora da Regional Norte da Secretaria da Saúde (SES), Renata Ferraz de Oliveira, a iniciativa visa </w:t>
            </w:r>
            <w:r>
              <w:rPr>
                <w:rFonts w:ascii="Verdana" w:hAnsi="Verdana"/>
                <w:color w:val="000000"/>
              </w:rPr>
              <w:t>promover a prática de atividade física por parte da população, assim como mostrar os benefícios do exercício físico em prol da qualidade de vida.</w:t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ascii="Verdana" w:hAnsi="Verdana"/>
                <w:color w:val="000000"/>
              </w:rPr>
              <w:tab/>
              <w:t>A prática regular de atividade física apresenta vantagens como evitar o excesso de peso e a obesidade, previne o aparecimento de doenças, reduz a tensão arterial, melhora a autoestima, reduz do estresse e contribui para a concentração e para o bem-estar físico e psicológico. Porém, o recomendado é, antes de iniciar qualquer atividade, passar por avaliação médica e procurar o apoio de um profissional da área.</w:t>
            </w:r>
          </w:p>
          <w:p>
            <w:pPr>
              <w:pStyle w:val="Corpodetexto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Textexposedshow"/>
                <w:rFonts w:cs="Helvetica" w:ascii="Verdana" w:hAnsi="Verdana"/>
                <w:color w:val="000000"/>
                <w:sz w:val="24"/>
                <w:szCs w:val="24"/>
              </w:rPr>
              <w:tab/>
              <w:t xml:space="preserve">O </w:t>
            </w:r>
            <w:r>
              <w:rPr>
                <w:rStyle w:val="Textexposedshow"/>
                <w:rFonts w:cs="Verdana" w:ascii="Verdana" w:hAnsi="Verdana"/>
                <w:color w:val="000000"/>
                <w:sz w:val="24"/>
                <w:szCs w:val="24"/>
              </w:rPr>
              <w:t>D</w:t>
            </w:r>
            <w:r>
              <w:rPr>
                <w:rStyle w:val="Textexposedshow"/>
                <w:rFonts w:eastAsia="Verdana" w:cs="Verdana" w:ascii="Verdana" w:hAnsi="Verdana"/>
                <w:color w:val="000000"/>
                <w:sz w:val="24"/>
                <w:szCs w:val="24"/>
              </w:rPr>
              <w:t xml:space="preserve">ia Internacional da Atividade Física é uma data instituída pela </w:t>
            </w:r>
            <w:r>
              <w:rPr>
                <w:rStyle w:val="Textexposedshow"/>
                <w:rFonts w:cs="Helvetica" w:ascii="Verdana" w:hAnsi="Verdana"/>
                <w:color w:val="000000"/>
                <w:sz w:val="24"/>
                <w:szCs w:val="24"/>
              </w:rPr>
              <w:t>Organização Mundial de Saúde (OMS) como forma de prevenção ao sedentarismo. A inatividade física, segundo o órgão, é o</w:t>
            </w:r>
            <w:bookmarkStart w:id="3" w:name="_GoBack"/>
            <w:bookmarkEnd w:id="3"/>
            <w:r>
              <w:rPr>
                <w:rStyle w:val="Textexposedshow"/>
                <w:rFonts w:cs="Helvetica" w:ascii="Verdana" w:hAnsi="Verdana"/>
                <w:color w:val="000000"/>
                <w:sz w:val="24"/>
                <w:szCs w:val="24"/>
              </w:rPr>
              <w:t xml:space="preserve"> quarto principal fator de risco de morte no mundo.</w:t>
            </w:r>
          </w:p>
          <w:p>
            <w:pPr>
              <w:pStyle w:val="Corpodetexto"/>
              <w:widowControl/>
              <w:spacing w:lineRule="auto" w:line="276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2016-04-05T11:17:16Z</cp:lastPrinted>
  <dcterms:modified xsi:type="dcterms:W3CDTF">2016-04-05T11:20:42Z</dcterms:modified>
  <cp:revision>36</cp:revision>
</cp:coreProperties>
</file>