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120"/>
              <w:ind w:hanging="0"/>
              <w:jc w:val="center"/>
              <w:rPr>
                <w:sz w:val="24"/>
                <w:szCs w:val="24"/>
              </w:rPr>
            </w:pPr>
            <w:bookmarkStart w:id="0" w:name="__DdeLink__280_1218210781"/>
            <w:bookmarkEnd w:id="0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SES padroniza preenchimento de guias médicas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jc w:val="both"/>
              <w:rPr/>
            </w:pPr>
            <w:r>
              <w:rPr>
                <w:rFonts w:eastAsia="Verdana" w:cs="Verdana" w:ascii="Verdana" w:hAnsi="Verdana"/>
                <w:color w:val="000000"/>
              </w:rPr>
              <w:tab/>
              <w:t>A Secretaria da Saúde se Sorocaba (SES) adot</w:t>
            </w:r>
            <w:r>
              <w:rPr>
                <w:rFonts w:eastAsia="Verdana" w:cs="Verdana" w:ascii="Verdana" w:hAnsi="Verdana"/>
                <w:color w:val="000000"/>
              </w:rPr>
              <w:t>ou</w:t>
            </w:r>
            <w:r>
              <w:rPr>
                <w:rFonts w:eastAsia="Verdana" w:cs="Verdana" w:ascii="Verdana" w:hAnsi="Verdana"/>
                <w:color w:val="000000"/>
              </w:rPr>
              <w:t xml:space="preserve">, a partir desta </w:t>
            </w:r>
            <w:r>
              <w:rPr>
                <w:rFonts w:eastAsia="Verdana" w:cs="Verdana" w:ascii="Verdana" w:hAnsi="Verdana"/>
                <w:color w:val="000000"/>
              </w:rPr>
              <w:t xml:space="preserve">deste </w:t>
            </w:r>
            <w:r>
              <w:rPr>
                <w:rFonts w:eastAsia="Verdana" w:cs="Verdana" w:ascii="Verdana" w:hAnsi="Verdana"/>
                <w:color w:val="000000"/>
              </w:rPr>
              <w:t xml:space="preserve">1º de abril, um novo modelo de preenchimento da guia de referência médica de pacientes atendidos na rede municipal. </w:t>
            </w:r>
          </w:p>
          <w:p>
            <w:pPr>
              <w:pStyle w:val="Corpodetexto"/>
              <w:jc w:val="both"/>
              <w:rPr/>
            </w:pPr>
            <w:r>
              <w:rPr>
                <w:rFonts w:eastAsia="Verdana" w:cs="Verdana" w:ascii="Verdana" w:hAnsi="Verdana"/>
                <w:color w:val="000000"/>
              </w:rPr>
              <w:t>A medida segu</w:t>
            </w:r>
            <w:r>
              <w:rPr>
                <w:rFonts w:eastAsia="Verdana" w:cs="Verdana" w:ascii="Verdana" w:hAnsi="Verdana"/>
                <w:color w:val="000000"/>
              </w:rPr>
              <w:t>e</w:t>
            </w:r>
            <w:r>
              <w:rPr>
                <w:rFonts w:eastAsia="Verdana" w:cs="Verdana" w:ascii="Verdana" w:hAnsi="Verdana"/>
                <w:color w:val="000000"/>
              </w:rPr>
              <w:t xml:space="preserve"> os parâmetros definidos no Protocolo de Encaminhamento de Especialidades Médicas, implementado desde o último dia 17 de março, que tem o objetivo de unificar e padronizar os procedimentos na rede, com os objetivos de subsidiar o encaminhamento correto de demanda de pacientes, propiciar oferta adequada e garantir equidade no atendimento.</w:t>
            </w:r>
          </w:p>
          <w:p>
            <w:pPr>
              <w:pStyle w:val="Corpodetexto"/>
              <w:jc w:val="both"/>
              <w:rPr/>
            </w:pPr>
            <w:r>
              <w:rPr>
                <w:rFonts w:eastAsia="Verdana" w:cs="Verdana" w:ascii="Verdana" w:hAnsi="Verdana"/>
                <w:color w:val="000000"/>
              </w:rPr>
              <w:tab/>
              <w:t xml:space="preserve">Obrigatoriamente, cada guia deve trazer a classificação de prioridades, a identificação da Unidade de Saúde, bem como do profissional (carimbo e assinatura) responsável, além da data. </w:t>
            </w:r>
          </w:p>
          <w:p>
            <w:pPr>
              <w:pStyle w:val="Corpodetexto"/>
              <w:jc w:val="both"/>
              <w:rPr/>
            </w:pPr>
            <w:r>
              <w:rPr>
                <w:rFonts w:eastAsia="Verdana" w:cs="Verdana" w:ascii="Verdana" w:hAnsi="Verdana"/>
                <w:color w:val="000000"/>
              </w:rPr>
              <w:t>Outra recomendação ao corpo médico é o preenchimento de forma clara e legível da guia, constando informações mais minuciosas quanto ao quadro clínico do paciente, hipóteses de diagnóstico, solicitações de exames e demais explicações.</w:t>
            </w:r>
          </w:p>
          <w:p>
            <w:pPr>
              <w:pStyle w:val="Corpodetexto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4"/>
                <w:szCs w:val="24"/>
                <w:highlight w:val="white"/>
              </w:rPr>
              <w:t xml:space="preserve">Segundo o Secretario da Saúde Francisco Antonio Fernandes, este é </w:t>
            </w:r>
            <w:r>
              <w:rPr>
                <w:rFonts w:eastAsia="Verdana" w:cs="Verdana" w:ascii="Verdana" w:hAnsi="Verdana"/>
                <w:color w:val="000000"/>
                <w:sz w:val="24"/>
                <w:szCs w:val="24"/>
                <w:highlight w:val="white"/>
              </w:rPr>
              <w:t xml:space="preserve">um documento de comunicação que, bem preenchido, vai nortear de forma mais precisa os procedimentos de consulta e tratamento. </w:t>
            </w:r>
          </w:p>
          <w:p>
            <w:pPr>
              <w:pStyle w:val="Corpodetexto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4"/>
                <w:szCs w:val="24"/>
                <w:highlight w:val="white"/>
              </w:rPr>
              <w:t xml:space="preserve">Fernandes afirma que </w:t>
            </w:r>
            <w:r>
              <w:rPr>
                <w:rFonts w:eastAsia="Verdana" w:cs="Verdana" w:ascii="Verdana" w:hAnsi="Verdana"/>
                <w:color w:val="000000"/>
                <w:sz w:val="24"/>
                <w:szCs w:val="24"/>
                <w:highlight w:val="white"/>
              </w:rPr>
              <w:t>colocar em prática todo o Protocolo, e de maneira eficiente, é um desafio que tende a implicar na melhora do atendimento ao paciente, desde o seu acolhimento na UBS.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144145</wp:posOffset>
                      </wp:positionV>
                      <wp:extent cx="548259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20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95pt,11.35pt" to="430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Eduardo Santinon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– </w:t>
            </w:r>
            <w:r>
              <w:rPr>
                <w:rFonts w:ascii="Verdana" w:hAnsi="Verdana"/>
                <w:b/>
                <w:sz w:val="20"/>
                <w:szCs w:val="20"/>
              </w:rPr>
              <w:t>esantinon</w:t>
            </w:r>
            <w:r>
              <w:rPr>
                <w:rFonts w:ascii="Verdana" w:hAnsi="Verdana"/>
                <w:b/>
                <w:sz w:val="20"/>
                <w:szCs w:val="20"/>
              </w:rPr>
              <w:t>@sorocaba.sp.gov.br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(15) 3238.2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467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Ecxmsonormal">
    <w:name w:val="ecxmsonormal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2016-03-16T10:20:18Z</cp:lastPrinted>
  <dcterms:modified xsi:type="dcterms:W3CDTF">2016-04-01T15:00:24Z</dcterms:modified>
  <cp:revision>38</cp:revision>
</cp:coreProperties>
</file>