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200"/>
              <w:ind w:left="0" w:right="0" w:firstLine="567"/>
              <w:jc w:val="center"/>
              <w:rPr>
                <w:sz w:val="24"/>
                <w:szCs w:val="24"/>
              </w:rPr>
            </w:pPr>
            <w:bookmarkStart w:id="0" w:name="__DdeLink__527_2031148725"/>
            <w:bookmarkEnd w:id="0"/>
            <w:r>
              <w:rPr>
                <w:rFonts w:cs="Verdana" w:ascii="Verdana" w:hAnsi="Verdana"/>
                <w:b/>
                <w:bCs/>
                <w:sz w:val="30"/>
                <w:szCs w:val="30"/>
              </w:rPr>
              <w:t xml:space="preserve">Feira de Artesanato fica na </w:t>
              <w:br/>
              <w:t>Praça Frei Baraúna até 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Realizada pela Prefeitura, por meio da Secretaria de Desenvolvimento Econômico e Trabalho (Sedet) e do Fundo Social de Solidariedade (FSS), a Feira de Artesanato de Sorocaba permanecerá até este domingo (17) na Praça Frei Baraúna, região central da cidade. 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O evento consiste em oportunidade para que os moradores do bairro e comunidades vizinhas adquiriram produtos originais, feitos manualmente pelos artesãos locais. Itinerante, a Feira de Artesanato conta com parceria das Associações Novos Rumos e Sorocabana de Artesanato (ASA) e funciona, diariamente.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Entre os dias 18 e 29 de abril estará na Praça da Maçonaria, no Mangal, e de 26 a 29, acontecerá simultaneamente nas Praças Alberto Sarti, em Brigadeiro Tobias, e Antonio Pinto, no Cerrado, sempre das 9h às 17h. São 60 barracas dos mais variados tipos de produção manual, além de outras 23 de alimentos.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 feira também permite que os visitantes conheçam as modalidades de artesanatos oferecidas e desfrutem de comidas e bebidas, além de doces caseiros e salgadinhos, comercializados no local. Para o artesão, o evento se traduz em vitrine de negócio e geração de renda, contando com um local onde pode expor e comercializar suas criações.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eastAsia="Times New Roman" w:cs="Verdana" w:ascii="Verdana" w:hAnsi="Verdana"/>
                <w:color w:val="000000"/>
                <w:sz w:val="22"/>
                <w:szCs w:val="22"/>
                <w:lang w:eastAsia="pt-BR"/>
              </w:rPr>
              <w:tab/>
              <w:t xml:space="preserve">Para a população, a Feira de Artesanato significa economia na hora de presentear ou adquirir novos produtos, pois as peças têm preços diferenciados do mercado comum. São exemplos produtos confeccionados manualmente: bolsas, toalhas, roupas, produtos pets, patchwork, pedrarias, tricô, crochê, pintura em tecido, madeira, bijuterias e bordados. 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br/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3238-2490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2016-04-15T15:16:16Z</dcterms:modified>
  <cp:revision>44</cp:revision>
</cp:coreProperties>
</file>