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12/04/16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708"/>
              <w:jc w:val="both"/>
              <w:rPr>
                <w:rFonts w:ascii="Verdana;sans-serif" w:hAnsi="Verdana;sans-serif"/>
                <w:b/>
                <w:b/>
                <w:sz w:val="28"/>
              </w:rPr>
            </w:pPr>
            <w:r>
              <w:rPr>
                <w:rFonts w:ascii="Verdana;sans-serif" w:hAnsi="Verdana;sans-serif"/>
                <w:b/>
                <w:color w:val="000000"/>
                <w:sz w:val="24"/>
                <w:szCs w:val="22"/>
                <w:u w:val="none"/>
              </w:rPr>
              <w:t>Esporte japonês oferece integração para todas as idades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;sans-serif" w:hAnsi="Verdana;sans-serif"/>
                <w:b/>
                <w:b/>
                <w:sz w:val="28"/>
              </w:rPr>
            </w:pPr>
            <w:r>
              <w:rPr>
                <w:rFonts w:ascii="Verdana;sans-serif" w:hAnsi="Verdana;sans-serif"/>
                <w:b/>
                <w:sz w:val="28"/>
              </w:rPr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Tacos, bolas, raciocínio, diversão e muita integração dentro de quadra é o que se vê de forma frequente nas aulas de gatebol, realizadas semanalmente no Centro Esportivo “André Matiello”, no bairro Pinheiros. O treino desta terça-feira dia 12 reuniu jogadores que estão aprendendo sobre a modalidade esportiva japonesa, enquanto intercalam-se nas atividades oferecidas pelo Clube do Idoso.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quadra utilizada no centro esportivo, inaugurada em 2013, foi denominada como Jogi Henna, em homenagem ao imigrante japonês que firmou raízes em Sorocaba como comerciante e que foi um dos primeiros praticantes do gatebol na cidade.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Entre os técnicos da Secretaria de Esporte e Lazer (Semes) formados no curso de gatebol promovido pela União Cultural e Esportiva Nipo-brasileira de Sorocaba (Ucens), está Marcos Castro, professor que assumiu as aulas no local desde outubro de 2015. Marquinhos, como é conhecido pelos alunos, destaca que qualquer pessoa pode praticar o esporte.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Segundo ele o interessante do gatebol é que consegue integrar todas as idades, desde crianças até idosos. 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participar das aulas de gatebol, o interessado deve comparecer no Centro Esportivo de Pinheiros às segundas e terças-feiras, das 8h às 10h, para receber orientações e já começar a ter contato com a modalidade esportiva japonesa.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  <w:lang w:val="pt-PT"/>
              </w:rPr>
              <w:t xml:space="preserve">O gatebol é jogado em uma quadra retangular de 20 a 25 metros de comprimento e 15 a 20 metros de largura. Cada quadra tem três ‘gates’ (arco) e um ‘goal pole’ (pino central). A disputa se dá entre dois times, vermelho e branco, de cinco jogadores. Os jogadores têm bolas numeradas correspondentes com suas ordem de jogo. A bolas vermelhas </w:t>
            </w:r>
            <w:r>
              <w:rPr>
                <w:rFonts w:ascii="Verdana" w:hAnsi="Verdana"/>
                <w:sz w:val="22"/>
                <w:szCs w:val="22"/>
                <w:lang w:val="pt-PT"/>
              </w:rPr>
              <w:t>são</w:t>
            </w:r>
            <w:r>
              <w:rPr>
                <w:rFonts w:ascii="Verdana" w:hAnsi="Verdana"/>
                <w:sz w:val="22"/>
                <w:szCs w:val="22"/>
                <w:lang w:val="pt-PT"/>
              </w:rPr>
              <w:t xml:space="preserve"> ímpares e as brancas, pares. 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  <w:lang w:val="pt-PT"/>
              </w:rPr>
              <w:t>Os times marcam um ponto por bola rebatida com o ‘stick’ (taco) que atravesse um arco e dois pontos por atingir o pino central. Um jogo de gateball tem duração de 30 minutos.</w:t>
            </w:r>
          </w:p>
          <w:p>
            <w:pPr>
              <w:pStyle w:val="Corpodetexto"/>
              <w:spacing w:lineRule="auto" w:line="240"/>
              <w:ind w:left="0" w:right="0" w:firstLine="708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sz w:val="24"/>
                <w:szCs w:val="24"/>
                <w:u w:val="singl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144145</wp:posOffset>
                      </wp:positionV>
                      <wp:extent cx="54857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pt,11.35pt" to="431.1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none"/>
                </w:rPr>
                <w:t xml:space="preserve">Roberto Menna – 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CC"/>
                  <w:sz w:val="20"/>
                  <w:szCs w:val="20"/>
                  <w:u w:val="none"/>
                </w:rPr>
                <w:t>trmenna@sorocaba.sp.gov.br</w:t>
              </w:r>
            </w:hyperlink>
          </w:p>
          <w:p>
            <w:pPr>
              <w:pStyle w:val="Corpodetexto"/>
              <w:rPr>
                <w:rFonts w:ascii="Verdana;sans-serif" w:hAnsi="Verdana;sans-serif"/>
                <w:b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3238-2467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mailto:trmenna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2016-04-12T16:08:05Z</cp:lastPrinted>
  <dcterms:modified xsi:type="dcterms:W3CDTF">2016-04-12T16:53:16Z</dcterms:modified>
  <cp:revision>43</cp:revision>
</cp:coreProperties>
</file>