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40_298610760"/>
            <w:r>
              <w:rPr>
                <w:rFonts w:cs="Calibri" w:ascii="Verdana" w:hAnsi="Verdana"/>
                <w:b/>
                <w:sz w:val="24"/>
                <w:szCs w:val="24"/>
              </w:rPr>
              <w:t>Disputas acirradas marcam a</w:t>
            </w:r>
          </w:p>
          <w:p>
            <w:pPr>
              <w:pStyle w:val="Corpodetexto"/>
              <w:spacing w:lineRule="auto" w:line="240" w:before="0" w:after="0"/>
              <w:jc w:val="center"/>
              <w:rPr>
                <w:rFonts w:ascii="Verdana;sans-serif" w:hAnsi="Verdana;sans-serif"/>
                <w:b/>
                <w:sz w:val="24"/>
                <w:szCs w:val="24"/>
              </w:rPr>
            </w:pPr>
            <w:bookmarkStart w:id="1" w:name="__DdeLink__40_298610760"/>
            <w:bookmarkEnd w:id="1"/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  <w:t>sétima semana do Cruzeirão 2016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</w:p>
          <w:p>
            <w:pPr>
              <w:pStyle w:val="Corpodetexto"/>
              <w:spacing w:before="57"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próprios esportivos municipais de Sorocaba estão recebendo jogos diários da 57ª edição do Cruzeirão e a sétima semana de competição trouxe à torcida muitos gols e emoção, dentro das cinco categorias em disputa. </w:t>
            </w:r>
          </w:p>
          <w:p>
            <w:pPr>
              <w:pStyle w:val="Corpodetexto"/>
              <w:spacing w:before="57"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confrontos desta quarta-feira (13), no Ginásio Municipal “Dr. Gualberto Moreira”, foram marcados por duas partidas muito acirradas, pela categoria principal. A equipe da Seme (Itu) superou o Barcelona pelo placar de 5 a 3. Já a Transcarvalho, de Pilar do Sul, bateu o Kiverão Futsal, por 3 a 2. A maior goleada da semana, porém, aconteceu no ginásio do Éden, também pela categoria principal, onde o Santa Rita venceu o Futebar por 10 a 2, na última terça-feira (12).</w:t>
            </w:r>
          </w:p>
          <w:p>
            <w:pPr>
              <w:pStyle w:val="Corpodetexto"/>
              <w:spacing w:before="57" w:after="1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Neste ano, o Cruzeirão teve pouco mais de 4,5 mil atletas amadores inscritos, formando um total de 310 equipes originárias não apenas de Sorocaba, mas como também de toda a região.</w:t>
            </w:r>
          </w:p>
          <w:p>
            <w:pPr>
              <w:pStyle w:val="Corpodetexto"/>
              <w:spacing w:before="57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Organizado pela Prefeitura de Sorocaba, por meio da Semes e com apoio do Jornal Cruzeiro do Sul, o Cruzeirão tem como objetivo promover um intercâmbio esportivo entre as equipes de Sorocaba e outras cidades, bem como contribuir para a formação de uma filosofia esportiva baseado na seriedade com que uma competição pode ser considerada na sua importância cultural, além de auxiliar no desenvolvimento técnico e tático do futsal.</w:t>
            </w:r>
          </w:p>
          <w:p>
            <w:pPr>
              <w:pStyle w:val="Corpodetexto"/>
              <w:spacing w:before="57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campeonato é realizado em quatro categorias masculinas e uma feminina. Na “Principal”, podem participar os atletas nascidos a partir de 1998. Na “Veterano”, a partir de 1981. Já a “Quarentão” é voltada para os jogadores nascidos a partir de 1975. A categoria “Super Veterano” envolve inscritos com mais de 45 anos. A categoria feminina, por fim, recebe atletas nascidas a partir de 1998.</w:t>
            </w:r>
          </w:p>
          <w:p>
            <w:pPr>
              <w:pStyle w:val="Corpodetexto"/>
              <w:spacing w:before="57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Cruzeirão 2016 tem jogos diários no Ginásio Municipal e Éden. Já o Centro Esportivo “Armando Bacelli” (Vila Gabriel) traz jogos às terças e quintas-feiras, enquanto que o Centro Esportivo “Dr. Pitico” (Vila Angélica) é palco de partidas às segundas e quintas-feiras. A entrada para o torcedor é gratuita.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144145</wp:posOffset>
                      </wp:positionV>
                      <wp:extent cx="54857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pt,11.35pt" to="431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none"/>
                </w:rPr>
                <w:t>@sorocaba.sp.gov.br</w:t>
              </w:r>
            </w:hyperlink>
          </w:p>
          <w:p>
            <w:pPr>
              <w:pStyle w:val="Corpodetexto"/>
              <w:spacing w:lineRule="auto" w:line="360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3238-2467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2016-04-14T17:59:38Z</dcterms:modified>
  <cp:revision>42</cp:revision>
</cp:coreProperties>
</file>