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SemEspaamento"/>
              <w:jc w:val="center"/>
              <w:rPr>
                <w:rFonts w:ascii="Verdana" w:hAnsi="Verdana" w:cs="Verdana"/>
                <w:b/>
                <w:b/>
                <w:sz w:val="28"/>
                <w:szCs w:val="32"/>
              </w:rPr>
            </w:pPr>
            <w:bookmarkStart w:id="0" w:name="__DdeLink__43_229964575"/>
            <w:r>
              <w:rPr>
                <w:rFonts w:cs="Verdana" w:ascii="Verdana" w:hAnsi="Verdana"/>
                <w:b/>
                <w:sz w:val="28"/>
                <w:szCs w:val="32"/>
              </w:rPr>
              <w:t xml:space="preserve">Comitê está cadastrando </w:t>
            </w:r>
          </w:p>
          <w:p>
            <w:pPr>
              <w:pStyle w:val="SemEspaamento"/>
              <w:spacing w:lineRule="auto" w:line="276" w:before="0" w:after="0"/>
              <w:ind w:left="0" w:right="0" w:firstLine="567"/>
              <w:jc w:val="center"/>
              <w:rPr>
                <w:rFonts w:ascii="Verdana" w:hAnsi="Verdana" w:cs="Verdana"/>
                <w:b/>
                <w:b/>
                <w:sz w:val="28"/>
                <w:szCs w:val="32"/>
              </w:rPr>
            </w:pPr>
            <w:bookmarkStart w:id="1" w:name="__DdeLink__43_229964575"/>
            <w:bookmarkEnd w:id="1"/>
            <w:r>
              <w:rPr>
                <w:rFonts w:cs="Verdana" w:ascii="Verdana" w:hAnsi="Verdana"/>
                <w:b/>
                <w:bCs/>
                <w:color w:val="000000"/>
                <w:sz w:val="28"/>
                <w:szCs w:val="32"/>
                <w:u w:val="none"/>
              </w:rPr>
              <w:t>atividades para  Semana do Bebê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O Comitê Municipal pela Primeira Infância está cadastrando atividades que pode</w:t>
            </w:r>
            <w:r>
              <w:rPr>
                <w:rFonts w:cs="Arial" w:ascii="Verdana" w:hAnsi="Verdana"/>
                <w:sz w:val="22"/>
                <w:szCs w:val="22"/>
              </w:rPr>
              <w:t>m</w:t>
            </w:r>
            <w:r>
              <w:rPr>
                <w:rFonts w:cs="Arial" w:ascii="Verdana" w:hAnsi="Verdana"/>
                <w:sz w:val="22"/>
                <w:szCs w:val="22"/>
              </w:rPr>
              <w:t xml:space="preserve"> integrar a Programação da </w:t>
            </w:r>
            <w:r>
              <w:rPr>
                <w:rFonts w:cs="Arial" w:ascii="Verdana" w:hAnsi="Verdana"/>
                <w:b/>
                <w:sz w:val="22"/>
                <w:szCs w:val="22"/>
              </w:rPr>
              <w:t xml:space="preserve">3ª Semana do Bebê - </w:t>
            </w:r>
            <w:r>
              <w:rPr>
                <w:rFonts w:cs="Verdana" w:ascii="Verdana" w:hAnsi="Verdana"/>
                <w:b/>
                <w:sz w:val="22"/>
                <w:szCs w:val="22"/>
              </w:rPr>
              <w:t>“Todos juntos pela Primeira Infância”,</w:t>
            </w:r>
            <w:r>
              <w:rPr>
                <w:rFonts w:cs="Arial" w:ascii="Verdana" w:hAnsi="Verdana"/>
                <w:sz w:val="22"/>
                <w:szCs w:val="22"/>
              </w:rPr>
              <w:t xml:space="preserve"> que acontece de 13 a 19 de junho, em Sorocaba. 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A intenção é que a comunidade e profissionais das diferentes áreas que trabalham com crianças na faixa etária que vai até os seis anos possam contribuir com a programação do evento, mobilizando a sociedade em favor de uma Primeira Infância de qualidade, em Sorocaba.</w:t>
            </w:r>
          </w:p>
          <w:p>
            <w:pPr>
              <w:pStyle w:val="Normal"/>
              <w:spacing w:lineRule="auto" w:line="276"/>
              <w:ind w:firstLine="708"/>
              <w:jc w:val="both"/>
              <w:rPr/>
            </w:pPr>
            <w:r>
              <w:rPr>
                <w:rFonts w:cs="Calibri" w:ascii="Verdana" w:hAnsi="Verdana"/>
                <w:sz w:val="22"/>
                <w:szCs w:val="22"/>
              </w:rPr>
              <w:t xml:space="preserve">A Semana do Bebê é uma estratégia de mobilização social cujo objetivo é </w:t>
            </w:r>
            <w:r>
              <w:rPr>
                <w:rFonts w:cs="Calibri" w:ascii="Verdana" w:hAnsi="Verdana"/>
                <w:bCs/>
                <w:sz w:val="22"/>
                <w:szCs w:val="22"/>
              </w:rPr>
              <w:t>tornar prioridade, na agenda dos municípios brasileiros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, </w:t>
            </w:r>
            <w:r>
              <w:rPr>
                <w:rFonts w:cs="Calibri" w:ascii="Verdana" w:hAnsi="Verdana"/>
                <w:bCs/>
                <w:sz w:val="22"/>
                <w:szCs w:val="22"/>
              </w:rPr>
              <w:t>o direito à sobrevivência e ao desenvolvimento de crianças de até 6 anos. E, a</w:t>
            </w:r>
            <w:r>
              <w:rPr>
                <w:rFonts w:cs="Arial" w:ascii="Verdana" w:hAnsi="Verdana"/>
                <w:sz w:val="22"/>
                <w:szCs w:val="22"/>
              </w:rPr>
              <w:t xml:space="preserve"> partir da contribuição dos parceiros, o cronograma de atividades começará a ser organizado e, posteriormente, será divulgada a programação final no site primeirainfancia.sorocaba.sp.gov.br. As atividades pode</w:t>
            </w:r>
            <w:r>
              <w:rPr>
                <w:rFonts w:cs="Arial" w:ascii="Verdana" w:hAnsi="Verdana"/>
                <w:sz w:val="22"/>
                <w:szCs w:val="22"/>
              </w:rPr>
              <w:t>m</w:t>
            </w:r>
            <w:r>
              <w:rPr>
                <w:rFonts w:cs="Arial" w:ascii="Verdana" w:hAnsi="Verdana"/>
                <w:sz w:val="22"/>
                <w:szCs w:val="22"/>
              </w:rPr>
              <w:t xml:space="preserve"> ser cadastradas através do e-mail </w:t>
            </w:r>
            <w:hyperlink r:id="rId2">
              <w:r>
                <w:rPr>
                  <w:rStyle w:val="LinkdaInternet"/>
                  <w:rFonts w:cs="Arial" w:ascii="Verdana" w:hAnsi="Verdana"/>
                  <w:sz w:val="22"/>
                  <w:szCs w:val="22"/>
                </w:rPr>
                <w:t>semanadobebe2016@gmail.com</w:t>
              </w:r>
            </w:hyperlink>
          </w:p>
          <w:p>
            <w:pPr>
              <w:pStyle w:val="Normal"/>
              <w:spacing w:lineRule="auto" w:line="276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 xml:space="preserve">Assim como nos anos anteriores, a Semana do Bebê conta com ações articuladas entre as secretarias municipais e parceiros que trabalham com a temática em seus contextos. </w:t>
            </w:r>
            <w:r>
              <w:rPr>
                <w:rFonts w:cs="Arial" w:ascii="Verdana" w:hAnsi="Verdana"/>
                <w:sz w:val="22"/>
                <w:szCs w:val="22"/>
              </w:rPr>
              <w:t xml:space="preserve"> Estão previstas 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atividades como palestras, debates, </w:t>
            </w:r>
            <w:r>
              <w:rPr>
                <w:rFonts w:cs="Arial" w:ascii="Verdana" w:hAnsi="Verdana"/>
                <w:sz w:val="22"/>
                <w:szCs w:val="22"/>
              </w:rPr>
              <w:t>oficinas, atividades artísticas e culturais com foco em temas como a amamentação, a importância do brincar e a formação de profissionais, entre outros.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O Comitê é formado por representantes das secretarias municipais, Fundo Social de Solidariedade (FSS), organizações não governamentais, serviços de acolhimento, serviços de convivência e fortalecimento de vínculos, Conselho Tutelar, universidades e do Conselho Municipal da Criança e do Adolescente (CMDCA).</w:t>
            </w:r>
          </w:p>
          <w:p>
            <w:pPr>
              <w:pStyle w:val="Normal"/>
              <w:spacing w:lineRule="auto" w:line="276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Mais informações podem ser obtidas no Fundo Social de Solidariedade </w:t>
            </w:r>
            <w:r>
              <w:rPr>
                <w:rFonts w:cs="Verdana" w:ascii="Verdana" w:hAnsi="Verdana"/>
                <w:sz w:val="22"/>
                <w:szCs w:val="22"/>
              </w:rPr>
              <w:t>pelo fone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3238.2519; Coordenadoria da Criança e do Adolescente, 3211.2258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e </w:t>
            </w:r>
            <w:r>
              <w:rPr>
                <w:rFonts w:cs="Calibri" w:ascii="Verdana" w:hAnsi="Verdana"/>
                <w:sz w:val="22"/>
                <w:szCs w:val="22"/>
              </w:rPr>
              <w:t>Centro de Referência em Educação 3238.9080.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144145</wp:posOffset>
                      </wp:positionV>
                      <wp:extent cx="54876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1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5pt,11.35pt" to="431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Marina Jabur  </w:t>
            </w:r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sz w:val="22"/>
                  <w:szCs w:val="22"/>
                </w:rPr>
                <w:t>mjabur@sorocaba.sp.gov.br</w:t>
              </w:r>
            </w:hyperlink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Telefone: 3238.2519</w:t>
            </w:r>
          </w:p>
          <w:p>
            <w:pPr>
              <w:pStyle w:val="Normal"/>
              <w:spacing w:lineRule="auto" w:line="24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emEspaamento">
    <w:name w:val="Sem Espaçamento"/>
    <w:qFormat/>
    <w:pPr>
      <w:widowControl/>
      <w:spacing w:lineRule="auto" w:line="276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manadobebe2016@gmail.com" TargetMode="External"/><Relationship Id="rId3" Type="http://schemas.openxmlformats.org/officeDocument/2006/relationships/hyperlink" Target="mailto:mjabur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2016-04-28T12:23:58Z</dcterms:modified>
  <cp:revision>47</cp:revision>
</cp:coreProperties>
</file>