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tulo2"/>
              <w:spacing w:lineRule="auto" w:line="276" w:before="0" w:after="0"/>
              <w:ind w:left="0" w:right="0" w:hanging="0"/>
              <w:jc w:val="center"/>
              <w:rPr>
                <w:rFonts w:ascii="Verdana;sans-serif" w:hAnsi="Verdana;sans-serif"/>
                <w:b/>
                <w:color w:val="333333"/>
                <w:sz w:val="22"/>
                <w:szCs w:val="22"/>
                <w:u w:val="single"/>
              </w:rPr>
            </w:pPr>
            <w:bookmarkStart w:id="0" w:name="__DdeLink__182_746801028"/>
            <w:bookmarkEnd w:id="0"/>
            <w:r>
              <w:rPr>
                <w:rStyle w:val="Nfase"/>
                <w:rFonts w:cs="Verdana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Clube Ecológico “Roda Viva” tem atividades nesta terça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Parque da Biquinha realiza nesta terça-feira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5, das 9h às 11h, mais uma atividade do Clube Ecológico da Terceira Idade “Roda Viva”. Desta vez, o grupo fará caminhada monitorada nas trilhas do Parque e conhecerá a história do lugar. Pessoas com mais de 60 anos de idade podem participar das atividades, gratuitamente.</w:t>
            </w:r>
          </w:p>
          <w:p>
            <w:pPr>
              <w:pStyle w:val="Corpodetexto"/>
              <w:spacing w:lineRule="auto" w:line="276" w:before="0" w:after="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O “Roda Viva” é promovido há cinco anos pela Prefeitura de Sorocaba, por meio da Secretaria de Meio Ambiente, tem por objetivo estimular a preservação do meio ambiente, promover a interação e qualidade de vida da pessoa da terceira idade.</w:t>
            </w:r>
          </w:p>
          <w:p>
            <w:pPr>
              <w:pStyle w:val="Corpodetexto"/>
              <w:spacing w:lineRule="auto" w:line="276" w:before="0" w:after="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De acordo com Cristiane Crispim, educadora ambiental do Parque da Biquinha, em cada encontro é realizado um tipo de atividade sociabilizadora como são as caminhadas, a jardinagem, o artesanato, ou as oficinas de reaproveitamento de materiais, entre outras atividades adequadas ao perfil do público-alvo.</w:t>
            </w:r>
          </w:p>
          <w:p>
            <w:pPr>
              <w:pStyle w:val="Corpodetexto"/>
              <w:spacing w:lineRule="auto" w:line="276" w:before="0" w:after="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Na próxima semana, no dia 12, por exemplo, já está programada mais uma atividade onde o grupo trabalhará a revitalização da horta. </w:t>
            </w:r>
          </w:p>
          <w:p>
            <w:pPr>
              <w:pStyle w:val="Corpodetexto"/>
              <w:spacing w:lineRule="auto" w:line="276" w:before="0" w:after="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As inscrições são gratuitas e ainda há vagas para quem deseja participar do grupo. Para isso, é só comparecer ao Parque da Biquinha levando um  documento com foto. </w:t>
            </w:r>
          </w:p>
          <w:p>
            <w:pPr>
              <w:pStyle w:val="Corpodetexto"/>
              <w:spacing w:lineRule="auto" w:line="276" w:before="0" w:after="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parque funciona de terça a domingo, das 8h às 17h, na Avenida Comendador Pereira Inácio, 1.112, no Jardim Emília. Mais informações pelo telefone (15) 3224.1997.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144145</wp:posOffset>
                      </wp:positionV>
                      <wp:extent cx="54832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24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9pt,11.35pt" to="430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color w:val="000000"/>
                  <w:sz w:val="24"/>
                  <w:szCs w:val="24"/>
                </w:rPr>
                <w:t xml:space="preserve">Claudia Volpe </w:t>
              </w:r>
            </w:hyperlink>
            <w:hyperlink r:id="rId3">
              <w:r>
                <w:rPr>
                  <w:rStyle w:val="LinkdaInternet"/>
                  <w:rFonts w:cs="Verdana" w:ascii="Verdana" w:hAnsi="Verdana"/>
                  <w:b/>
                  <w:bCs/>
                  <w:color w:val="000000"/>
                  <w:sz w:val="24"/>
                  <w:szCs w:val="24"/>
                </w:rPr>
                <w:t>cvolpe@sorocaba.sp.gov.br</w:t>
              </w:r>
            </w:hyperlink>
          </w:p>
          <w:p>
            <w:pPr>
              <w:pStyle w:val="Corpodetexto"/>
              <w:spacing w:lineRule="auto" w:line="360" w:before="0" w:after="24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Telefone:3238-2490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cvolpe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2016-04-04T15:12:54Z</dcterms:modified>
  <cp:revision>37</cp:revision>
</cp:coreProperties>
</file>