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bookmarkStart w:id="0" w:name="__DdeLink__285_1924262095"/>
            <w:r>
              <w:rPr>
                <w:rFonts w:ascii="Verdana" w:hAnsi="Verdana"/>
                <w:b/>
                <w:sz w:val="24"/>
                <w:szCs w:val="24"/>
              </w:rPr>
              <w:t xml:space="preserve">CEU das Artes recebe espetáculo </w:t>
            </w:r>
          </w:p>
          <w:p>
            <w:pPr>
              <w:pStyle w:val="Normal"/>
              <w:spacing w:lineRule="auto" w:line="360" w:before="0" w:after="0"/>
              <w:jc w:val="center"/>
              <w:rPr/>
            </w:pPr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Cordel do Chapeuzinho e o Lobo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garotada poderá conferir neste sábado (dia 9), às 15h, o espetáculo Cordel do Chapeuzinho e o Lobo, com a CIA Clássica de Teatro, no Centro de Artes e Esportes Unificados (CEU das Artes) "Prof. Flávio Vespasiano Di Giorgi", no Parque das Laranjeiras. A atração artística será oferecida pela Prefeitura de Sorocaba, por meio da Secretaria da Cultura (Secult), e é de graça.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peça teatral infanto-juvenil fala do mito de Chapeuzinho Vermelho, dentro de uma concepção politicamente correta e com enfoque no meio ambiente e na ecologia.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Cordel do Chapeuzinho e o Lobo traz a história para o agreste brasileiro numa alusão às histórias de cordel e inverte a polaridade, numa visão mais politicamente adequada aos novos tempos.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lobo está longe de ser o vilão absoluto. Na verdade é um velho que foge do zoológico para morrer em sua caatinga natal. O vilão é o homem, mais especificamente na representação do caçador, transformado em dois atrapalhados e divertidos 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clowns </w:t>
            </w:r>
            <w:r>
              <w:rPr>
                <w:rFonts w:ascii="Verdana" w:hAnsi="Verdana"/>
                <w:i/>
                <w:sz w:val="24"/>
                <w:szCs w:val="24"/>
              </w:rPr>
              <w:t>(palhaços).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 CEU das Artes está localizado na Rua Washington Pensa, s/nº, no Parque das Laranjeiras. A entrada é gratuita.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144145</wp:posOffset>
                      </wp:positionV>
                      <wp:extent cx="54832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pt,11.35pt" to="430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2016-04-04T12:03:00Z</dcterms:modified>
  <cp:revision>36</cp:revision>
</cp:coreProperties>
</file>