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1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27</w:t>
            </w:r>
            <w:r>
              <w:rPr>
                <w:rFonts w:cs="Verdana" w:ascii="Verdana" w:hAnsi="Verdana"/>
                <w:b/>
                <w:bCs/>
                <w:sz w:val="16"/>
                <w:szCs w:val="16"/>
              </w:rPr>
              <w:t>/04/16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ind w:left="0" w:right="0" w:firstLine="567"/>
              <w:jc w:val="both"/>
              <w:rPr>
                <w:sz w:val="24"/>
                <w:szCs w:val="24"/>
              </w:rPr>
            </w:pPr>
            <w:bookmarkStart w:id="0" w:name="__DdeLink__265_947594321"/>
            <w:bookmarkEnd w:id="0"/>
            <w:r>
              <w:rPr>
                <w:rFonts w:ascii="Verdana" w:hAnsi="Verdana"/>
                <w:b/>
                <w:bCs/>
                <w:color w:val="000000"/>
                <w:sz w:val="24"/>
                <w:szCs w:val="24"/>
                <w:u w:val="none"/>
              </w:rPr>
              <w:t>Campeões fazem entrega simbólica de troféu dos JORI</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2"/>
                <w:szCs w:val="22"/>
              </w:rPr>
            </w:pPr>
            <w:r>
              <w:rPr>
                <w:rFonts w:ascii="Verdana" w:hAnsi="Verdana"/>
                <w:b/>
                <w:sz w:val="22"/>
                <w:szCs w:val="22"/>
              </w:rPr>
            </w:r>
          </w:p>
          <w:p>
            <w:pPr>
              <w:pStyle w:val="Normal"/>
              <w:spacing w:lineRule="auto" w:line="276" w:before="0" w:after="0"/>
              <w:ind w:left="0" w:right="0" w:firstLine="567"/>
              <w:jc w:val="both"/>
              <w:rPr>
                <w:sz w:val="22"/>
                <w:szCs w:val="22"/>
              </w:rPr>
            </w:pPr>
            <w:r>
              <w:rPr>
                <w:rFonts w:ascii="Verdana" w:hAnsi="Verdana"/>
                <w:sz w:val="22"/>
                <w:szCs w:val="22"/>
              </w:rPr>
              <w:tab/>
              <w:t xml:space="preserve"> </w:t>
            </w:r>
          </w:p>
          <w:p>
            <w:pPr>
              <w:pStyle w:val="Normal"/>
              <w:spacing w:before="57" w:after="0"/>
              <w:ind w:left="0" w:right="0" w:firstLine="567"/>
              <w:jc w:val="both"/>
              <w:rPr>
                <w:sz w:val="22"/>
                <w:szCs w:val="22"/>
              </w:rPr>
            </w:pPr>
            <w:bookmarkStart w:id="1" w:name="_GoBack"/>
            <w:bookmarkEnd w:id="1"/>
            <w:r>
              <w:rPr>
                <w:rFonts w:ascii="Verdana" w:hAnsi="Verdana"/>
                <w:sz w:val="22"/>
                <w:szCs w:val="22"/>
              </w:rPr>
              <w:tab/>
              <w:t>Parte da delegação que representou Sorocaba na vigésima edição dos Jogos Regionais do Idoso (JORI) em 2016 fez, nesta terça-feira (26), no salão verde da Secretaria de Esporte e Lazer (Semes),  a entrega simbólica do troféu de campeão geral para o Secretário de Esporte e Lazer (Semes), Flávio Leandro Alves. Os jogos aconteceram em Avaré, entre os dias 21 e 24 deste mês.</w:t>
            </w:r>
          </w:p>
          <w:p>
            <w:pPr>
              <w:pStyle w:val="Normal"/>
              <w:spacing w:before="57" w:after="0"/>
              <w:ind w:left="0" w:right="0" w:firstLine="567"/>
              <w:jc w:val="both"/>
              <w:rPr>
                <w:sz w:val="22"/>
                <w:szCs w:val="22"/>
              </w:rPr>
            </w:pPr>
            <w:r>
              <w:rPr>
                <w:rFonts w:ascii="Verdana" w:hAnsi="Verdana"/>
                <w:sz w:val="22"/>
                <w:szCs w:val="22"/>
              </w:rPr>
              <w:tab/>
              <w:t xml:space="preserve">Representantes de modalidades coletivas e os medalhistas individuais estiveram presentes para o ato. Sorocaba foi a primeira colocada na competição, com 156 pontos, seguida por Jundiaí, com 137 pontos, e Tatuí, que fechou a disputa na terceira colocação somando 59 pontos. </w:t>
            </w:r>
          </w:p>
          <w:p>
            <w:pPr>
              <w:pStyle w:val="Normal"/>
              <w:spacing w:before="57" w:after="0"/>
              <w:ind w:left="0" w:right="0" w:firstLine="567"/>
              <w:jc w:val="both"/>
              <w:rPr>
                <w:rFonts w:ascii="Verdana" w:hAnsi="Verdana"/>
              </w:rPr>
            </w:pPr>
            <w:r>
              <w:rPr>
                <w:sz w:val="22"/>
                <w:szCs w:val="22"/>
              </w:rPr>
            </w:r>
          </w:p>
          <w:p>
            <w:pPr>
              <w:pStyle w:val="Normal"/>
              <w:spacing w:before="57" w:after="0"/>
              <w:ind w:left="0" w:right="0" w:firstLine="567"/>
              <w:jc w:val="both"/>
              <w:rPr>
                <w:sz w:val="22"/>
                <w:szCs w:val="22"/>
              </w:rPr>
            </w:pPr>
            <w:r>
              <w:rPr>
                <w:rFonts w:ascii="Verdana" w:hAnsi="Verdana"/>
                <w:sz w:val="22"/>
                <w:szCs w:val="22"/>
              </w:rPr>
              <w:t>Para chegar ao título, os atletas sorocabanos conquistaram 7 medalhas de ouro, 6 de prata e 6 de bronze.</w:t>
            </w:r>
          </w:p>
          <w:p>
            <w:pPr>
              <w:pStyle w:val="Normal"/>
              <w:spacing w:before="57" w:after="0"/>
              <w:ind w:left="0" w:right="0" w:firstLine="567"/>
              <w:jc w:val="both"/>
              <w:rPr>
                <w:rFonts w:ascii="Verdana" w:hAnsi="Verdana"/>
              </w:rPr>
            </w:pPr>
            <w:r>
              <w:rPr>
                <w:sz w:val="22"/>
                <w:szCs w:val="22"/>
              </w:rPr>
            </w:r>
          </w:p>
          <w:p>
            <w:pPr>
              <w:pStyle w:val="Normal"/>
              <w:spacing w:lineRule="auto" w:line="276" w:before="0" w:after="0"/>
              <w:ind w:left="0" w:right="0" w:firstLine="567"/>
              <w:jc w:val="both"/>
              <w:rPr>
                <w:sz w:val="22"/>
                <w:szCs w:val="22"/>
              </w:rPr>
            </w:pPr>
            <w:r>
              <w:rPr>
                <w:rFonts w:ascii="Verdana" w:hAnsi="Verdana"/>
                <w:sz w:val="22"/>
                <w:szCs w:val="22"/>
              </w:rPr>
              <w:tab/>
              <w:t>Por terem sido os campeões gerais, agora os atletas que representam a cidade reforçarão os treinos para enfrentar os melhores competidores do Estado de São Paulo nos Jogos Abertos do Idoso (JAI), que serão realizados no mês de junho, na cidade de Barretos.</w:t>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-7620</wp:posOffset>
                      </wp:positionH>
                      <wp:positionV relativeFrom="paragraph">
                        <wp:posOffset>144145</wp:posOffset>
                      </wp:positionV>
                      <wp:extent cx="5487035" cy="1270"/>
                      <wp:effectExtent l="0" t="0" r="0" b="0"/>
                      <wp:wrapNone/>
                      <wp:docPr id="1" name=""/>
                      <a:graphic xmlns:a="http://schemas.openxmlformats.org/drawingml/2006/main">
                        <a:graphicData uri="http://schemas.microsoft.com/office/word/2010/wordprocessingShape">
                          <wps:wsp>
                            <wps:cNvSpPr/>
                            <wps:spPr>
                              <a:xfrm>
                                <a:off x="0" y="0"/>
                                <a:ext cx="54864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6pt,11.35pt" to="431.3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jc w:val="both"/>
              <w:rPr/>
            </w:pPr>
            <w:r>
              <w:rPr>
                <w:rStyle w:val="LinkdaInternet"/>
                <w:rFonts w:cs="Verdana" w:ascii="Verdana" w:hAnsi="Verdana"/>
                <w:b/>
                <w:bCs/>
                <w:color w:val="000000"/>
                <w:sz w:val="20"/>
                <w:szCs w:val="20"/>
                <w:u w:val="none"/>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271</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2016-04-27T13:03:50Z</dcterms:modified>
  <cp:revision>46</cp:revision>
</cp:coreProperties>
</file>