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  <w:u w:val="none"/>
              </w:rPr>
              <w:t>TJ Jardim Ipiranga oferece oficinas gratuitas durante toda a semana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Neste mês de março, a Prefeitura de Sorocaba promove oito oficinas artísticas e esportivas voltadas aos jovens de 12 a 29 anos de idade, no Território Jovem (TJ) Jardim Ipiranga.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aulas são gratuitas e ocorrem de segunda a sexta-feira, entre 9h e 17h. A garotada tem opções para participar de boxe, circo, desenho, kung-fu, mangá, parkour, street dance e violão.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Administrado pela Coordenadoria da Juventude da Secretaria de Desenvolvimento Social (Sedes), o Território Jovem tem como objetivo garantir aos adolescentes um local para a educação não formal, por meio de cursos profissionalizantes, e experiências de lazer em geral.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espaço também é aberto às manifestações culturais e artísticas propostas pelos próprios jovens e pode ser usado para ensaios, eventos de grupos musicais e de dança e apresentações em geral.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Uma das aulas mais frequentadas do TJ é boxe, ministrada pelo professor João Gabriel Del Rio, integrante da Liga Sorocabana de Boxe (Lisoboxe). A aula traz vários benefícios aos alunos, desde a melhora do comportamento, respeito e disciplina, além de, fisicamente, melhorar a frequência cardíaca, a respiração, e desenvolver a coordenação motora da garotada.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oficina são utilizados sacos de pancada, luvas, cordas, tatames e colchonetes, material adquirido pela Prefeitura de Sorocaba. Após o aquecimento, com abdominal e flexão de braço, os alunos se revezam nos exercícios de pular corda, saco de pancada, prática dos golpes e dos fundamentos do esporte.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finalizar, os jovens fazem alongamento. A atividade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às terças-feiras, das 9h às 10h e das 16h às 17h; quintas-feiras, das 9h às 10h; e sextas-feiras, das 15h30 às 16h30.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2016-03-04T12:50:57Z</cp:lastPrinted>
  <dcterms:modified xsi:type="dcterms:W3CDTF">2016-03-04T12:51:15Z</dcterms:modified>
  <cp:revision>29</cp:revision>
</cp:coreProperties>
</file>