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88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21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/03/16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" w:type="dxa"/>
            </w:tcMar>
          </w:tcPr>
          <w:p>
            <w:pPr>
              <w:pStyle w:val="Corpodetexto"/>
              <w:spacing w:lineRule="auto" w:line="240"/>
              <w:jc w:val="center"/>
              <w:rPr/>
            </w:pPr>
            <w:bookmarkStart w:id="0" w:name="__DdeLink__302_164420612"/>
            <w:r>
              <w:rPr>
                <w:rFonts w:cs="Verdana" w:ascii="Verdana" w:hAnsi="Verdana"/>
                <w:b/>
                <w:color w:val="000000"/>
                <w:sz w:val="28"/>
                <w:szCs w:val="28"/>
              </w:rPr>
              <w:t>Prefeitura inicia treinamento de</w:t>
            </w:r>
          </w:p>
          <w:p>
            <w:pPr>
              <w:pStyle w:val="Corpodetexto"/>
              <w:widowControl/>
              <w:spacing w:lineRule="auto" w:line="240" w:before="57" w:after="0"/>
              <w:ind w:left="0" w:right="0" w:hanging="0"/>
              <w:jc w:val="center"/>
              <w:rPr>
                <w:rFonts w:ascii="Verdana;sans-serif" w:hAnsi="Verdana;sans-serif"/>
                <w:b/>
                <w:color w:val="000000"/>
              </w:rPr>
            </w:pPr>
            <w:bookmarkStart w:id="1" w:name="__DdeLink__302_164420612"/>
            <w:bookmarkEnd w:id="1"/>
            <w:r>
              <w:rPr>
                <w:rStyle w:val="Nfase"/>
                <w:rFonts w:cs="Verdana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  <w:t>agentes de combate às endemias</w:t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" w:type="dxa"/>
            </w:tcMar>
          </w:tcPr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" w:hAnsi="Verdana" w:cs="Verdana"/>
                <w:b/>
                <w:b/>
                <w:color w:val="000000"/>
              </w:rPr>
            </w:pPr>
            <w:r>
              <w:rPr>
                <w:rFonts w:cs="Verdana" w:ascii="Verdana" w:hAnsi="Verdana"/>
                <w:b/>
                <w:color w:val="000000"/>
              </w:rPr>
            </w:r>
          </w:p>
          <w:p>
            <w:pPr>
              <w:pStyle w:val="Normal"/>
              <w:spacing w:lineRule="auto" w:line="276" w:before="0" w:after="14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Cs w:val="20"/>
              </w:rPr>
              <w:tab/>
            </w:r>
            <w:r>
              <w:rPr>
                <w:rFonts w:cs="Verdana" w:ascii="Verdana" w:hAnsi="Verdana"/>
                <w:color w:val="000000"/>
                <w:sz w:val="22"/>
                <w:szCs w:val="22"/>
              </w:rPr>
              <w:t xml:space="preserve">As Secretarias de Administração (Sead) e da Saúde (SES), da Prefeitura de Sorocaba, iniciaram nesta segunda-feira </w:t>
            </w:r>
            <w:r>
              <w:rPr>
                <w:rFonts w:cs="Verdana" w:ascii="Verdana" w:hAnsi="Verdana"/>
                <w:color w:val="000000"/>
                <w:sz w:val="22"/>
                <w:szCs w:val="22"/>
              </w:rPr>
              <w:t xml:space="preserve">dia </w:t>
            </w:r>
            <w:r>
              <w:rPr>
                <w:rFonts w:cs="Verdana" w:ascii="Verdana" w:hAnsi="Verdana"/>
                <w:color w:val="000000"/>
                <w:sz w:val="22"/>
                <w:szCs w:val="22"/>
              </w:rPr>
              <w:t>21 o treinamento de 52 novos agentes de combate às endemias, contratados mediante concurso público. Eles serão submetidos a 40 horas de capacitação e, na sequência, logo no dia 30 de março, darão início aos trabalhos em campo com visitas em domicílios para orientar à população quanto a importância de evitar criadouros de larvas do mosquito Aedes aegypti, transmissor da dengue, zika e chikungunya.</w:t>
            </w:r>
          </w:p>
          <w:p>
            <w:pPr>
              <w:pStyle w:val="Normal"/>
              <w:spacing w:lineRule="auto" w:line="276" w:before="0" w:after="140"/>
              <w:jc w:val="both"/>
              <w:rPr>
                <w:sz w:val="22"/>
                <w:szCs w:val="22"/>
              </w:rPr>
            </w:pPr>
            <w:r>
              <w:rPr>
                <w:rFonts w:cs="Verdana" w:ascii="Verdana" w:hAnsi="Verdana"/>
                <w:color w:val="000000"/>
                <w:sz w:val="22"/>
                <w:szCs w:val="22"/>
              </w:rPr>
              <w:tab/>
              <w:t xml:space="preserve">Dos 120 aprovados no concurso, inicialmente, 60 agentes foram chamados, porém, houve oito desistências. Ou seja, são 52 agentes que iniciaram esta semana de integração e capacitação que prossegue até sexta-feira </w:t>
            </w:r>
            <w:r>
              <w:rPr>
                <w:rFonts w:cs="Verdana" w:ascii="Verdana" w:hAnsi="Verdana"/>
                <w:color w:val="000000"/>
                <w:sz w:val="22"/>
                <w:szCs w:val="22"/>
              </w:rPr>
              <w:t xml:space="preserve">dia </w:t>
            </w:r>
            <w:r>
              <w:rPr>
                <w:rFonts w:cs="Verdana" w:ascii="Verdana" w:hAnsi="Verdana"/>
                <w:color w:val="000000"/>
                <w:sz w:val="22"/>
                <w:szCs w:val="22"/>
              </w:rPr>
              <w:t xml:space="preserve">25, no auditório da Biblioteca Municipal. Ao término do treinamento, no dia 29, os novos agentes serão submetidos a uma avaliação. </w:t>
            </w:r>
          </w:p>
          <w:p>
            <w:pPr>
              <w:pStyle w:val="Normal"/>
              <w:spacing w:lineRule="auto" w:line="276" w:before="0" w:after="140"/>
              <w:jc w:val="both"/>
              <w:rPr>
                <w:sz w:val="22"/>
                <w:szCs w:val="22"/>
              </w:rPr>
            </w:pPr>
            <w:r>
              <w:rPr>
                <w:rFonts w:cs="Verdana" w:ascii="Verdana" w:hAnsi="Verdana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Verdana" w:ascii="Verdana" w:hAnsi="Verdana"/>
                <w:color w:val="000000"/>
                <w:sz w:val="22"/>
                <w:szCs w:val="22"/>
              </w:rPr>
              <w:tab/>
              <w:t xml:space="preserve">Ainda nesta segunda-feira, os novos agentes conheceram os direitos e deveres do servidor público. Também aprenderam sobre segurança no trabalho, ética, legislação e papel do Sistema Único de Saúde (SUS) na sociedade </w:t>
              <w:tab/>
            </w:r>
          </w:p>
          <w:p>
            <w:pPr>
              <w:pStyle w:val="Normal"/>
              <w:spacing w:lineRule="auto" w:line="276" w:before="0" w:after="14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cs="Verdana" w:ascii="Verdana" w:hAnsi="Verdana"/>
                <w:color w:val="000000"/>
                <w:sz w:val="22"/>
                <w:szCs w:val="22"/>
              </w:rPr>
              <w:tab/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O município receberá recurso federal para custear o equivalente a 90% do subsídio mensal dessa mão de obra. A outra parte caberá à Prefeitura de Sorocaba. A definição dos locais de atuação ocorrem semanalmente pela Divisão de Zoonoses. </w:t>
            </w:r>
          </w:p>
          <w:p>
            <w:pPr>
              <w:pStyle w:val="Normal"/>
              <w:spacing w:lineRule="auto" w:line="276" w:before="0" w:after="14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Nesta semana, os agentes realizam as ações de bloqueio ao </w:t>
            </w:r>
            <w:r>
              <w:rPr>
                <w:rFonts w:ascii="Verdana" w:hAnsi="Verdana"/>
                <w:i/>
                <w:iCs/>
                <w:color w:val="000000"/>
                <w:sz w:val="22"/>
                <w:szCs w:val="22"/>
              </w:rPr>
              <w:t>Aedes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 nos bairros Ipanema Ville, Casabranca, Vila Haro, Conjunto Habitacional Júlio de Mesquita Filho, Jardim Itanguá, Parque São Bento e Ibiti do P</w:t>
            </w:r>
            <w:bookmarkStart w:id="2" w:name="_GoBack"/>
            <w:bookmarkEnd w:id="2"/>
            <w:r>
              <w:rPr>
                <w:rFonts w:ascii="Verdana" w:hAnsi="Verdana"/>
                <w:color w:val="000000"/>
                <w:sz w:val="22"/>
                <w:szCs w:val="22"/>
              </w:rPr>
              <w:t>aço.</w:t>
            </w:r>
          </w:p>
          <w:p>
            <w:pPr>
              <w:pStyle w:val="Normal"/>
              <w:spacing w:lineRule="auto" w:line="360"/>
              <w:ind w:hanging="0"/>
              <w:jc w:val="both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360"/>
              <w:ind w:hanging="0"/>
              <w:jc w:val="both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360"/>
              <w:ind w:hanging="0"/>
              <w:jc w:val="both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/>
              <w:ind w:hanging="0"/>
              <w:jc w:val="both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Eduardo Santinon</w:t>
            </w:r>
          </w:p>
          <w:p>
            <w:pPr>
              <w:pStyle w:val="Normal"/>
              <w:spacing w:lineRule="auto" w:line="240"/>
              <w:ind w:hanging="0"/>
              <w:jc w:val="both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2016-03-21T17:02:43Z</cp:lastPrinted>
  <dcterms:modified xsi:type="dcterms:W3CDTF">2016-03-21T17:03:32Z</dcterms:modified>
  <cp:revision>34</cp:revision>
</cp:coreProperties>
</file>