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90"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240"/>
              <w:jc w:val="both"/>
              <w:rPr/>
            </w:pPr>
            <w:r>
              <w:rPr>
                <w:rFonts w:cs="Verdana" w:ascii="Verdana" w:hAnsi="Verdana"/>
                <w:b/>
                <w:bCs/>
                <w:sz w:val="16"/>
                <w:szCs w:val="16"/>
              </w:rPr>
              <w:t>23</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Normal"/>
              <w:spacing w:lineRule="auto" w:line="240"/>
              <w:jc w:val="center"/>
              <w:rPr>
                <w:sz w:val="24"/>
                <w:szCs w:val="24"/>
              </w:rPr>
            </w:pPr>
            <w:bookmarkStart w:id="0" w:name="__DdeLink__67_434827216"/>
            <w:r>
              <w:rPr>
                <w:rFonts w:ascii="Verdana" w:hAnsi="Verdana"/>
                <w:b/>
                <w:sz w:val="24"/>
                <w:szCs w:val="24"/>
              </w:rPr>
              <w:t>“</w:t>
            </w:r>
            <w:r>
              <w:rPr>
                <w:rFonts w:ascii="Verdana" w:hAnsi="Verdana"/>
                <w:b/>
                <w:sz w:val="24"/>
                <w:szCs w:val="24"/>
              </w:rPr>
              <w:t xml:space="preserve">Os Causos de Noé Godinho” será atração </w:t>
            </w:r>
          </w:p>
          <w:p>
            <w:pPr>
              <w:pStyle w:val="Normal"/>
              <w:widowControl/>
              <w:spacing w:lineRule="auto" w:line="240" w:before="0" w:after="0"/>
              <w:ind w:left="0" w:right="0" w:hanging="0"/>
              <w:jc w:val="center"/>
              <w:rPr>
                <w:rFonts w:ascii="Verdana" w:hAnsi="Verdana"/>
                <w:b/>
                <w:b/>
                <w:sz w:val="28"/>
                <w:szCs w:val="28"/>
              </w:rPr>
            </w:pPr>
            <w:bookmarkStart w:id="1" w:name="__DdeLink__67_434827216"/>
            <w:bookmarkEnd w:id="1"/>
            <w:r>
              <w:rPr>
                <w:rStyle w:val="Nfase"/>
                <w:rFonts w:cs="Calibri" w:ascii="Verdana" w:hAnsi="Verdana"/>
                <w:b/>
                <w:bCs/>
                <w:i w:val="false"/>
                <w:caps w:val="false"/>
                <w:smallCaps w:val="false"/>
                <w:color w:val="000000"/>
                <w:spacing w:val="0"/>
                <w:sz w:val="24"/>
                <w:szCs w:val="24"/>
                <w:u w:val="none"/>
              </w:rPr>
              <w:t>na Biblioteca Infantil de sexta a domingo</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Corpodetexto"/>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rFonts w:ascii="Verdana" w:hAnsi="Verdana"/>
                <w:sz w:val="22"/>
                <w:szCs w:val="22"/>
              </w:rPr>
            </w:pPr>
            <w:r>
              <w:rPr>
                <w:rFonts w:ascii="Verdana" w:hAnsi="Verdana"/>
                <w:sz w:val="22"/>
                <w:szCs w:val="22"/>
              </w:rPr>
              <w:t>Os sorocabanos poderão conferir gratuitamente, de sexta a domingo dias 25, 26 e 27, às 19h30, o espetáculo teatral “Os Causos de Noé Godinho”, do Grupo Barracão da Vó, na Biblioteca Infantil “Renato Sêneca de Sá Fleury”, no Centro de Sorocaba. Os ingressos devem ser retirados no local trinta minutos antes do início da apresentação artística.</w:t>
            </w:r>
          </w:p>
          <w:p>
            <w:pPr>
              <w:pStyle w:val="Normal"/>
              <w:spacing w:lineRule="auto" w:line="276" w:before="0" w:after="0"/>
              <w:ind w:left="0" w:right="0" w:firstLine="708"/>
              <w:jc w:val="both"/>
              <w:rPr>
                <w:rFonts w:ascii="Verdana" w:hAnsi="Verdana"/>
                <w:sz w:val="22"/>
                <w:szCs w:val="22"/>
              </w:rPr>
            </w:pPr>
            <w:r>
              <w:rPr>
                <w:rFonts w:ascii="Verdana" w:hAnsi="Verdana"/>
                <w:sz w:val="22"/>
                <w:szCs w:val="22"/>
              </w:rPr>
            </w:r>
          </w:p>
          <w:p>
            <w:pPr>
              <w:pStyle w:val="Normal"/>
              <w:spacing w:lineRule="auto" w:line="276" w:before="0" w:after="0"/>
              <w:ind w:left="0" w:right="0" w:firstLine="708"/>
              <w:jc w:val="both"/>
              <w:rPr>
                <w:sz w:val="22"/>
                <w:szCs w:val="22"/>
              </w:rPr>
            </w:pPr>
            <w:r>
              <w:rPr>
                <w:rFonts w:ascii="Verdana" w:hAnsi="Verdana"/>
                <w:sz w:val="22"/>
                <w:szCs w:val="22"/>
              </w:rPr>
              <w:t xml:space="preserve">Promovida pela Prefeitura de Sorocaba, por meio da Secretaria da Cultura (Secult), a apresentação integra o Projeto Benecleto - "Os Causos de Noé Godinho", </w:t>
            </w:r>
            <w:bookmarkStart w:id="2" w:name="_GoBack"/>
            <w:bookmarkEnd w:id="2"/>
            <w:r>
              <w:rPr>
                <w:rFonts w:ascii="Verdana" w:hAnsi="Verdana"/>
                <w:sz w:val="22"/>
                <w:szCs w:val="22"/>
              </w:rPr>
              <w:t>viabilizado com recursos da Lei de Incentivo à Cultura (LINC).</w:t>
            </w:r>
          </w:p>
          <w:p>
            <w:pPr>
              <w:pStyle w:val="Normal"/>
              <w:spacing w:lineRule="auto" w:line="276" w:before="0" w:after="0"/>
              <w:ind w:left="0" w:right="0" w:firstLine="708"/>
              <w:jc w:val="both"/>
              <w:rPr>
                <w:rFonts w:ascii="Verdana" w:hAnsi="Verdana"/>
              </w:rPr>
            </w:pPr>
            <w:r>
              <w:rPr>
                <w:sz w:val="22"/>
                <w:szCs w:val="22"/>
              </w:rPr>
            </w:r>
          </w:p>
          <w:p>
            <w:pPr>
              <w:pStyle w:val="Normal"/>
              <w:spacing w:lineRule="auto" w:line="276" w:before="0" w:after="0"/>
              <w:ind w:left="0" w:right="0" w:firstLine="708"/>
              <w:jc w:val="both"/>
              <w:rPr>
                <w:rFonts w:ascii="Verdana" w:hAnsi="Verdana"/>
                <w:sz w:val="22"/>
                <w:szCs w:val="22"/>
              </w:rPr>
            </w:pPr>
            <w:r>
              <w:rPr>
                <w:rFonts w:ascii="Verdana" w:hAnsi="Verdana"/>
                <w:sz w:val="22"/>
                <w:szCs w:val="22"/>
              </w:rPr>
              <w:t>Com direção de Rodrigo Cintra e baseado na obra “Os Causos de Noé e Outros Causos”, do escritor Benedicto Cleto, a peça aborda a cultura caipira, seus causos, costumes, linguagens e mitos, resgatando todo um universo regional com muita competência e sensibilidade. No elenco estão os atores Fabricio Castro, Ivone Martins, Rodrigo Cintra, Edneu Abud e Alisson Danute.</w:t>
            </w:r>
          </w:p>
          <w:p>
            <w:pPr>
              <w:pStyle w:val="Normal"/>
              <w:spacing w:lineRule="auto" w:line="276" w:before="0" w:after="0"/>
              <w:ind w:left="0" w:right="0" w:firstLine="708"/>
              <w:jc w:val="both"/>
              <w:rPr>
                <w:rFonts w:ascii="Verdana" w:hAnsi="Verdana"/>
                <w:sz w:val="22"/>
                <w:szCs w:val="22"/>
              </w:rPr>
            </w:pPr>
            <w:r>
              <w:rPr>
                <w:rFonts w:ascii="Verdana" w:hAnsi="Verdana"/>
                <w:sz w:val="22"/>
                <w:szCs w:val="22"/>
              </w:rPr>
            </w:r>
          </w:p>
          <w:p>
            <w:pPr>
              <w:pStyle w:val="Normal"/>
              <w:spacing w:lineRule="auto" w:line="276" w:before="0" w:after="0"/>
              <w:ind w:left="0" w:right="0" w:firstLine="708"/>
              <w:jc w:val="both"/>
              <w:rPr>
                <w:rFonts w:ascii="Verdana" w:hAnsi="Verdana"/>
                <w:sz w:val="22"/>
                <w:szCs w:val="22"/>
              </w:rPr>
            </w:pPr>
            <w:r>
              <w:rPr>
                <w:rFonts w:ascii="Verdana" w:hAnsi="Verdana"/>
                <w:sz w:val="22"/>
                <w:szCs w:val="22"/>
              </w:rPr>
              <w:t>As apresentações ocorre</w:t>
            </w:r>
            <w:r>
              <w:rPr>
                <w:rFonts w:ascii="Verdana" w:hAnsi="Verdana"/>
                <w:sz w:val="22"/>
                <w:szCs w:val="22"/>
              </w:rPr>
              <w:t>m</w:t>
            </w:r>
            <w:r>
              <w:rPr>
                <w:rFonts w:ascii="Verdana" w:hAnsi="Verdana"/>
                <w:sz w:val="22"/>
                <w:szCs w:val="22"/>
              </w:rPr>
              <w:t xml:space="preserve"> </w:t>
            </w:r>
            <w:r>
              <w:rPr>
                <w:rFonts w:ascii="Verdana" w:hAnsi="Verdana"/>
                <w:sz w:val="22"/>
                <w:szCs w:val="22"/>
              </w:rPr>
              <w:t>também</w:t>
            </w:r>
            <w:r>
              <w:rPr>
                <w:rFonts w:ascii="Verdana" w:hAnsi="Verdana"/>
                <w:sz w:val="22"/>
                <w:szCs w:val="22"/>
              </w:rPr>
              <w:t xml:space="preserve"> nos dias 1, 2 e 3 de abril, sempre às 19h30, na Biblioteca Infantil. Em seguida, o espetáculo ainda será levado ao Museu Histórico Sorocabano (MHS), E.M. “Oswaldo Duarte”, além de áreas públicas do Parque São Bento, Vitória Régia e Campolim. </w:t>
            </w:r>
          </w:p>
          <w:p>
            <w:pPr>
              <w:pStyle w:val="Normal"/>
              <w:spacing w:lineRule="auto" w:line="276" w:before="0" w:after="0"/>
              <w:ind w:left="0" w:right="0" w:firstLine="708"/>
              <w:jc w:val="both"/>
              <w:rPr>
                <w:rFonts w:ascii="Verdana" w:hAnsi="Verdana"/>
                <w:sz w:val="22"/>
                <w:szCs w:val="22"/>
              </w:rPr>
            </w:pPr>
            <w:r>
              <w:rPr>
                <w:rFonts w:ascii="Verdana" w:hAnsi="Verdana"/>
                <w:sz w:val="22"/>
                <w:szCs w:val="22"/>
              </w:rPr>
            </w:r>
          </w:p>
          <w:p>
            <w:pPr>
              <w:pStyle w:val="Normal"/>
              <w:spacing w:lineRule="auto" w:line="276" w:before="0" w:after="0"/>
              <w:ind w:left="0" w:right="0" w:firstLine="708"/>
              <w:jc w:val="both"/>
              <w:rPr>
                <w:rFonts w:ascii="Verdana" w:hAnsi="Verdana"/>
                <w:sz w:val="22"/>
                <w:szCs w:val="22"/>
              </w:rPr>
            </w:pPr>
            <w:r>
              <w:rPr>
                <w:rFonts w:ascii="Verdana" w:hAnsi="Verdana"/>
                <w:sz w:val="22"/>
                <w:szCs w:val="22"/>
              </w:rPr>
              <w:t xml:space="preserve">A lona de circo da unidade comporta 120 pessoas. A Biblioteca Infantil está localizada na Rua da Penha, 673, no Centro. </w:t>
            </w:r>
          </w:p>
          <w:p>
            <w:pPr>
              <w:pStyle w:val="Corpodetexto"/>
              <w:spacing w:lineRule="auto" w:line="276" w:before="57" w:after="0"/>
              <w:ind w:left="0" w:right="0" w:firstLine="567"/>
              <w:jc w:val="both"/>
              <w:rPr>
                <w:color w:val="000000"/>
              </w:rPr>
            </w:pPr>
            <w:r>
              <w:rPr>
                <w:color w:val="000000"/>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158</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2016-03-16T10:20:18Z</cp:lastPrinted>
  <dcterms:modified xsi:type="dcterms:W3CDTF">2016-03-23T10:52:25Z</dcterms:modified>
  <cp:revision>32</cp:revision>
</cp:coreProperties>
</file>