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textAlignment w:val="baseline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413_505561490"/>
            <w:bookmarkEnd w:id="0"/>
            <w:r>
              <w:rPr>
                <w:rStyle w:val="Textrun"/>
                <w:rFonts w:cs="Segoe UI" w:ascii="Verdana" w:hAnsi="Verdana"/>
                <w:b/>
                <w:bCs/>
                <w:color w:val="000000"/>
                <w:sz w:val="24"/>
                <w:szCs w:val="24"/>
              </w:rPr>
              <w:t>Curso de prevenção de acidentes com crianças e adolescentes está com inscrição aberta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e a ONG Criança Segura vão oferecer, de 9 de março a 9 de junho deste ano, o curso online “Criança Segura para multiplicadores”. As inscrições podem ser feitas até a próxima segunda-feira dia 7 pelo site da organização: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ead.criancasegura.org.br/inscricao/</w:t>
              </w:r>
            </w:hyperlink>
            <w:r>
              <w:rPr>
                <w:rFonts w:ascii="Verdana" w:hAnsi="Verdana"/>
                <w:sz w:val="22"/>
                <w:szCs w:val="22"/>
                <w:u w:val="none"/>
              </w:rPr>
              <w:t xml:space="preserve">. </w:t>
            </w:r>
            <w:r>
              <w:rPr>
                <w:rFonts w:ascii="Verdana" w:hAnsi="Verdana"/>
                <w:sz w:val="22"/>
                <w:szCs w:val="22"/>
              </w:rPr>
              <w:t>Estão sendo oferecidas 100 vagas para o município.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em Sorocaba por meio da Coordenadoria da Criança e Adolescente da Secretaria de Desenvolvimento Social (Sedes), o curso é gratuito e voltado a educadores, líderes comunitários, agentes de saúde e todas as pessoas interessadas em tornarem-se multiplicadores da prevenção de acidentes com crianças e adolescentes até 14 anos. Segundo o Ministério da Saúde, aproximadamente 4,5 mil crianças morrem e 122 mil são hospitalizadas vítimas de acidentes, anualmente, no Brasil.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curso é organizado em oito aulas e tem uma carga horária de 60 horas. As aulas abordam medidas de prevenção referentes a acidentes como quedas, afogamento, sufocações, intoxicação e no trânsito.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final do curso, o participante deve elaborar um Plano de Ação com o objetivo de multiplicar o conhecimento adquirido e realizar uma ação mobilizadora em sua comunidade, ou em seu ambiente de trabalho. Para a certificação do curso, o aluno deve entregar o Plano de Ação Final e um relatório sobre a realização das atividades propostas no plano.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pelo e-mail </w:t>
            </w:r>
            <w:hyperlink r:id="rId3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mobilizacao@criancasegura.org.br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textAlignment w:val="baseline"/>
              <w:rPr>
                <w:rStyle w:val="Textrun"/>
                <w:rFonts w:ascii="Verdana" w:hAnsi="Verdana" w:cs="Liberation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sdras Pereira - Estágio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ad.criancasegura.org.br/inscricao/" TargetMode="External"/><Relationship Id="rId3" Type="http://schemas.openxmlformats.org/officeDocument/2006/relationships/hyperlink" Target="mailto:mobilizacao@criancasegura.org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2016-03-01T15:46:34Z</cp:lastPrinted>
  <dcterms:modified xsi:type="dcterms:W3CDTF">2016-03-01T15:50:37Z</dcterms:modified>
  <cp:revision>30</cp:revision>
</cp:coreProperties>
</file>