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</w:pPr>
            <w:bookmarkStart w:id="0" w:name="__DdeLink__36_1828944242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CRAS Nova Esperança terá Feira de Artesanato e Bazar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Centro de Referência de Assistência Social (CRAS) Nova Esperança, localizado na Zona Oeste de Sorocaba, sedia nesta sexta-feira (dia 11), das 9h às 17h, uma Feira de Artesanato e Bazar, organizado pela Pastoral do Menor do bairro.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Promovido com apoio da Prefeitura de Sorocaba, por meio da Secretaria de Desenvolvimento Social (Sedes), o objetivo é divulgar os trabalhos produzidos pela comunidade local em projetos desenvolvidos no bairro, como o Geração Solidária e o Pintura Solidária, da Pastoral do Menor.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color w:val="000000"/>
                <w:sz w:val="22"/>
                <w:szCs w:val="22"/>
              </w:rPr>
              <w:t>Quem for ao local poderá conferir e adquirir produtos artesanais, como lustres de barbantes, bolsas feitas de jeans, cadernos customizados, embalagens de ovos de páscoa, bandejas, porta-controle, porta-guardanapo, porta-panetone, almofada de capitone, chinelos em pedraria, pulseiras, colares e muitos outros produtos. O espaço também abrigará um bazar de roupas e calçados.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CRAS está localizado na Rua Monsenhor Benedito Mario Calazans, 15, no bairro Nova Esperança, e funciona de segunda a sexta-feira, das 8h às 17h. Mais informações pelo telefone (15) 3221.6108.</w:t>
            </w:r>
          </w:p>
          <w:p>
            <w:pPr>
              <w:pStyle w:val="Corpodetexto"/>
              <w:spacing w:before="0" w:after="0"/>
              <w:rPr/>
            </w:pPr>
            <w:r>
              <w:rPr/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Adriana Massa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2016-03-10T15:16:47Z</dcterms:modified>
  <cp:revision>27</cp:revision>
</cp:coreProperties>
</file>