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64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shd w:val="clear" w:fill="FFFFFF"/>
              <w:snapToGrid w:val="false"/>
              <w:spacing w:lineRule="auto" w:line="240" w:before="0" w:after="0"/>
              <w:ind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42_1172235612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Prefeito pede que Corregedoria apure responsabilidade por causa do gramado do CIC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 pedido do prefeito Antonio Carlos Pannunzio, a Corregedoria Geral do Município determinou instauração de correição extraordinária para apurar a responsabilidade relacionada às condições do gramado do Estádio Municipal Walter Ribeiro (CIC).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processo correrá na Primeira Câmara Correcional da </w:t>
            </w:r>
            <w:r>
              <w:rPr>
                <w:rFonts w:ascii="Verdana" w:hAnsi="Verdana"/>
                <w:sz w:val="22"/>
                <w:szCs w:val="22"/>
              </w:rPr>
              <w:t>Corregedoria</w:t>
            </w:r>
            <w:r>
              <w:rPr>
                <w:rFonts w:ascii="Verdana" w:hAnsi="Verdana"/>
                <w:sz w:val="22"/>
                <w:szCs w:val="22"/>
              </w:rPr>
              <w:t xml:space="preserve"> e deverá ser concluíd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 em 45 dias. O pedido do prefeito foi feito à corregedora Adriana de Oliveira Rosa logo após o prefeito Antonio Carlos Pannunzio visitar o Estádio Municipal na manhã desta segunda-feira.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Conforme portaria, a correição irá verificar, entre outras ações, se a situação do campo como alega </w:t>
            </w:r>
            <w:r>
              <w:rPr>
                <w:rFonts w:ascii="Verdana" w:hAnsi="Verdana"/>
                <w:sz w:val="22"/>
                <w:szCs w:val="22"/>
              </w:rPr>
              <w:t>a Federação Paulista de Futebol,</w:t>
            </w:r>
            <w:r>
              <w:rPr>
                <w:rFonts w:ascii="Verdana" w:hAnsi="Verdana"/>
                <w:sz w:val="22"/>
                <w:szCs w:val="22"/>
              </w:rPr>
              <w:t xml:space="preserve"> originou-se </w:t>
            </w:r>
            <w:r>
              <w:rPr>
                <w:rFonts w:ascii="Verdana" w:hAnsi="Verdana"/>
                <w:sz w:val="22"/>
                <w:szCs w:val="22"/>
              </w:rPr>
              <w:t>por</w:t>
            </w:r>
            <w:r>
              <w:rPr>
                <w:rFonts w:ascii="Verdana" w:hAnsi="Verdana"/>
                <w:sz w:val="22"/>
                <w:szCs w:val="22"/>
              </w:rPr>
              <w:t xml:space="preserve"> inércia administrativa. Também  vai averiguar se foram corretas a compra direta, bem como, a fiscalização da execução contratual relativa ao procedimento de prestação de serviço de manutenção do gramado do estádio, com fornecimento de mão de obra, equipamentos e insumos.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o prefeito Antonio Carlos Pannunzio, que visitou e caminhou pelo gramado do CIC, a correição vai trazer à tona se houve erro ou não dos procedimentos tomados pelos gestores para que o Estádio Municipal fosse penalizado com sua interdição pela FPF e, consequente, proibição dos jogos do o São Bento com o Ituano no sábado e do Atlético, </w:t>
            </w:r>
            <w:r>
              <w:rPr>
                <w:rFonts w:ascii="Verdana" w:hAnsi="Verdana"/>
                <w:sz w:val="22"/>
                <w:szCs w:val="22"/>
              </w:rPr>
              <w:t>com o</w:t>
            </w:r>
            <w:r>
              <w:rPr>
                <w:rFonts w:ascii="Verdana" w:hAnsi="Verdana"/>
                <w:sz w:val="22"/>
                <w:szCs w:val="22"/>
              </w:rPr>
              <w:t xml:space="preserve"> Mirassol no domingo.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</w:rPr>
              <w:t>Marcel Stefano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2016-02-01T16:04:03Z</cp:lastPrinted>
  <dcterms:modified xsi:type="dcterms:W3CDTF">2016-02-01T16:18:42Z</dcterms:modified>
  <cp:revision>15</cp:revision>
</cp:coreProperties>
</file>